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3C4FEED8" w14:textId="77777777" w:rsidR="00142FA7" w:rsidRDefault="00142FA7" w:rsidP="0008434D">
      <w:pPr>
        <w:spacing w:line="240" w:lineRule="auto"/>
        <w:jc w:val="both"/>
        <w:rPr>
          <w:rFonts w:ascii="Times New Roman" w:hAnsi="Times New Roman" w:cs="Times New Roman"/>
          <w:i/>
          <w:sz w:val="20"/>
          <w:lang w:val="en-GB"/>
        </w:rPr>
      </w:pPr>
    </w:p>
    <w:p w14:paraId="5D56C695" w14:textId="26B0DFBC" w:rsidR="00142FA7" w:rsidRDefault="00142FA7" w:rsidP="0008434D">
      <w:pPr>
        <w:spacing w:line="240" w:lineRule="auto"/>
        <w:jc w:val="both"/>
        <w:rPr>
          <w:rFonts w:ascii="Times New Roman" w:hAnsi="Times New Roman" w:cs="Times New Roman"/>
          <w:i/>
          <w:sz w:val="20"/>
          <w:lang w:val="en-GB"/>
        </w:rPr>
      </w:pPr>
      <w:bookmarkStart w:id="0" w:name="_GoBack"/>
      <w:bookmarkEnd w:id="0"/>
    </w:p>
    <w:p w14:paraId="37CE0CFA" w14:textId="2A679094" w:rsidR="00142FA7" w:rsidRDefault="00142FA7" w:rsidP="00142FA7">
      <w:pPr>
        <w:spacing w:line="240" w:lineRule="auto"/>
        <w:jc w:val="both"/>
        <w:rPr>
          <w:rFonts w:ascii="Times New Roman" w:hAnsi="Times New Roman" w:cs="Times New Roman"/>
          <w:i/>
          <w:sz w:val="20"/>
          <w:lang w:val="en-GB"/>
        </w:rPr>
      </w:pPr>
    </w:p>
    <w:p w14:paraId="48037D42" w14:textId="5404D487" w:rsidR="007E73BB" w:rsidRPr="00F2448C" w:rsidRDefault="007E73BB" w:rsidP="00142FA7">
      <w:pPr>
        <w:spacing w:line="240" w:lineRule="auto"/>
        <w:jc w:val="both"/>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w:t>
      </w:r>
      <w:proofErr w:type="gramStart"/>
      <w:r w:rsidR="007E73BB" w:rsidRPr="00F2448C">
        <w:rPr>
          <w:rFonts w:ascii="Times New Roman" w:hAnsi="Times New Roman" w:cs="Times New Roman"/>
          <w:sz w:val="20"/>
          <w:lang w:val="en-GB"/>
        </w:rPr>
        <w:t>stock</w:t>
      </w:r>
      <w:proofErr w:type="gramEnd"/>
      <w:r w:rsidR="007E73BB" w:rsidRPr="00F2448C">
        <w:rPr>
          <w:rFonts w:ascii="Times New Roman" w:hAnsi="Times New Roman" w:cs="Times New Roman"/>
          <w:sz w:val="20"/>
          <w:lang w:val="en-GB"/>
        </w:rPr>
        <w:t xml:space="preserve">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1D75BD2A" w14:textId="77777777" w:rsidR="00935CAE" w:rsidRDefault="00935CAE" w:rsidP="0008434D">
      <w:pPr>
        <w:spacing w:line="240" w:lineRule="auto"/>
        <w:jc w:val="both"/>
        <w:rPr>
          <w:rFonts w:ascii="Times New Roman" w:hAnsi="Times New Roman" w:cs="Times New Roman"/>
          <w:sz w:val="20"/>
          <w:lang w:val="en-GB"/>
        </w:rPr>
        <w:sectPr w:rsidR="00935CAE" w:rsidSect="007D30A6">
          <w:footerReference w:type="even" r:id="rId9"/>
          <w:footerReference w:type="default" r:id="rId10"/>
          <w:footerReference w:type="first" r:id="rId11"/>
          <w:pgSz w:w="11880" w:h="15840" w:code="259"/>
          <w:pgMar w:top="851" w:right="1134" w:bottom="851" w:left="1134" w:header="720" w:footer="720" w:gutter="0"/>
          <w:cols w:space="720"/>
          <w:docGrid w:linePitch="360"/>
        </w:sectPr>
      </w:pPr>
    </w:p>
    <w:p w14:paraId="754C8CC9" w14:textId="6886FBC6"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631CC964"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6D3220">
        <w:rPr>
          <w:rFonts w:ascii="Times New Roman" w:hAnsi="Times New Roman" w:cs="Times New Roman"/>
          <w:sz w:val="20"/>
          <w:lang w:val="en-GB"/>
        </w:rPr>
        <w:t>[16]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3D675BF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 xml:space="preserve">concentrated ownership </w:t>
      </w:r>
      <w:r w:rsidR="00607FBF">
        <w:rPr>
          <w:rFonts w:ascii="Times New Roman" w:hAnsi="Times New Roman" w:cs="Times New Roman"/>
          <w:sz w:val="20"/>
          <w:lang w:val="en-GB"/>
        </w:rPr>
        <w:t>[11]</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 xml:space="preserve">Further, it found institutional investors as one of the key owners in the corporate ownership structure, where they influence the management through their holdings </w:t>
      </w:r>
      <w:r w:rsidR="00586479" w:rsidRPr="00F2448C">
        <w:rPr>
          <w:rFonts w:ascii="Times New Roman" w:hAnsi="Times New Roman" w:cs="Times New Roman"/>
          <w:sz w:val="20"/>
          <w:lang w:val="en-GB"/>
        </w:rPr>
        <w:lastRenderedPageBreak/>
        <w:t>and monitoring</w:t>
      </w:r>
      <w:r w:rsidR="004308F7" w:rsidRPr="00F2448C">
        <w:rPr>
          <w:rFonts w:ascii="Times New Roman" w:hAnsi="Times New Roman" w:cs="Times New Roman"/>
          <w:sz w:val="20"/>
          <w:lang w:val="en-GB"/>
        </w:rPr>
        <w:t xml:space="preserve"> </w:t>
      </w:r>
      <w:r w:rsidR="00607FBF">
        <w:rPr>
          <w:rFonts w:ascii="Times New Roman" w:hAnsi="Times New Roman" w:cs="Times New Roman"/>
          <w:sz w:val="20"/>
          <w:lang w:val="en-GB"/>
        </w:rPr>
        <w:t>[13]</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lastRenderedPageBreak/>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2FD5EC88"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w:t>
      </w:r>
      <w:r w:rsidR="00607FBF">
        <w:rPr>
          <w:rFonts w:ascii="Times New Roman" w:eastAsia="Times New Roman" w:hAnsi="Times New Roman" w:cs="Times New Roman"/>
          <w:sz w:val="20"/>
          <w:lang w:val="en-GB" w:eastAsia="en-IN"/>
        </w:rPr>
        <w:t xml:space="preserve"> [6]</w:t>
      </w:r>
      <w:r w:rsidRPr="00F2448C">
        <w:rPr>
          <w:rFonts w:ascii="Times New Roman" w:eastAsia="Times New Roman" w:hAnsi="Times New Roman" w:cs="Times New Roman"/>
          <w:sz w:val="20"/>
          <w:lang w:val="en-GB" w:eastAsia="en-IN"/>
        </w:rPr>
        <w:t xml:space="preserve">. Further, the study of Clark and </w:t>
      </w:r>
      <w:proofErr w:type="spellStart"/>
      <w:r w:rsidRPr="00F2448C">
        <w:rPr>
          <w:rFonts w:ascii="Times New Roman" w:eastAsia="Times New Roman" w:hAnsi="Times New Roman" w:cs="Times New Roman"/>
          <w:sz w:val="20"/>
          <w:lang w:val="en-GB" w:eastAsia="en-IN"/>
        </w:rPr>
        <w:t>Wojcik</w:t>
      </w:r>
      <w:proofErr w:type="spellEnd"/>
      <w:r w:rsidRPr="00F2448C">
        <w:rPr>
          <w:rFonts w:ascii="Times New Roman" w:eastAsia="Times New Roman" w:hAnsi="Times New Roman" w:cs="Times New Roman"/>
          <w:sz w:val="20"/>
          <w:lang w:val="en-GB" w:eastAsia="en-IN"/>
        </w:rPr>
        <w:t xml:space="preserve"> (2005) on the German corporates revealed that concentrated ownership negatively affect the stock return</w:t>
      </w:r>
      <w:r w:rsidR="00607FBF">
        <w:rPr>
          <w:rFonts w:ascii="Times New Roman" w:eastAsia="Times New Roman" w:hAnsi="Times New Roman" w:cs="Times New Roman"/>
          <w:sz w:val="20"/>
          <w:lang w:val="en-GB" w:eastAsia="en-IN"/>
        </w:rPr>
        <w:t xml:space="preserve"> [4]</w:t>
      </w:r>
      <w:r w:rsidRPr="00F2448C">
        <w:rPr>
          <w:rFonts w:ascii="Times New Roman" w:eastAsia="Times New Roman" w:hAnsi="Times New Roman" w:cs="Times New Roman"/>
          <w:sz w:val="20"/>
          <w:lang w:val="en-GB" w:eastAsia="en-IN"/>
        </w:rPr>
        <w:t xml:space="preserve">.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Malaysian context found that large ownership holding is detrimental to the stock return</w:t>
      </w:r>
      <w:r w:rsidR="005635ED">
        <w:rPr>
          <w:rFonts w:ascii="Times New Roman" w:eastAsia="Times New Roman" w:hAnsi="Times New Roman" w:cs="Times New Roman"/>
          <w:sz w:val="20"/>
          <w:lang w:val="en-GB" w:eastAsia="en-IN"/>
        </w:rPr>
        <w:t xml:space="preserve"> [14]</w:t>
      </w:r>
      <w:r w:rsidRPr="00F2448C">
        <w:rPr>
          <w:rFonts w:ascii="Times New Roman" w:eastAsia="Times New Roman" w:hAnsi="Times New Roman" w:cs="Times New Roman"/>
          <w:sz w:val="20"/>
          <w:lang w:val="en-GB" w:eastAsia="en-IN"/>
        </w:rPr>
        <w:t xml:space="preserve">.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examined the different ownership holdings effect on stock return, where they inferred that block holdings have a positive effect on the stock return</w:t>
      </w:r>
      <w:r w:rsidR="00FA5F02">
        <w:rPr>
          <w:rFonts w:ascii="Times New Roman" w:eastAsia="Times New Roman" w:hAnsi="Times New Roman" w:cs="Times New Roman"/>
          <w:sz w:val="20"/>
          <w:lang w:val="en-GB" w:eastAsia="en-IN"/>
        </w:rPr>
        <w:t xml:space="preserve"> [21]</w:t>
      </w:r>
      <w:r w:rsidR="00390C0E" w:rsidRPr="00F2448C">
        <w:rPr>
          <w:rFonts w:ascii="Times New Roman" w:eastAsia="Times New Roman" w:hAnsi="Times New Roman" w:cs="Times New Roman"/>
          <w:sz w:val="20"/>
          <w:lang w:val="en-GB" w:eastAsia="en-IN"/>
        </w:rPr>
        <w:t xml:space="preserve">.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302AF1B3"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a higher stock return</w:t>
      </w:r>
      <w:r w:rsidR="00FA5F02">
        <w:rPr>
          <w:rFonts w:ascii="Times New Roman" w:eastAsia="Times New Roman" w:hAnsi="Times New Roman" w:cs="Times New Roman"/>
          <w:sz w:val="20"/>
          <w:lang w:val="en-GB" w:eastAsia="en-IN"/>
        </w:rPr>
        <w:t xml:space="preserve"> [9]</w:t>
      </w:r>
      <w:r w:rsidRPr="00F2448C">
        <w:rPr>
          <w:rFonts w:ascii="Times New Roman" w:eastAsia="Times New Roman" w:hAnsi="Times New Roman" w:cs="Times New Roman"/>
          <w:sz w:val="20"/>
          <w:lang w:val="en-GB" w:eastAsia="en-IN"/>
        </w:rPr>
        <w:t xml:space="preserve">.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w:t>
      </w:r>
      <w:r w:rsidR="00FA5F02">
        <w:rPr>
          <w:rFonts w:ascii="Times New Roman" w:eastAsia="Times New Roman" w:hAnsi="Times New Roman" w:cs="Times New Roman"/>
          <w:sz w:val="20"/>
          <w:lang w:val="en-GB" w:eastAsia="en-IN"/>
        </w:rPr>
        <w:t xml:space="preserve">[15] </w:t>
      </w:r>
      <w:r w:rsidRPr="00F2448C">
        <w:rPr>
          <w:rFonts w:ascii="Times New Roman" w:eastAsia="Times New Roman" w:hAnsi="Times New Roman" w:cs="Times New Roman"/>
          <w:sz w:val="20"/>
          <w:lang w:val="en-GB" w:eastAsia="en-IN"/>
        </w:rPr>
        <w:t xml:space="preserve">reported that institutional ownership reflected a positive stock return in stocks with high institutional ownership than stocks with low institutional ownership, which is in line with the findings of the Gompers and </w:t>
      </w:r>
      <w:proofErr w:type="spellStart"/>
      <w:r w:rsidRPr="00F2448C">
        <w:rPr>
          <w:rFonts w:ascii="Times New Roman" w:eastAsia="Times New Roman" w:hAnsi="Times New Roman" w:cs="Times New Roman"/>
          <w:sz w:val="20"/>
          <w:lang w:val="en-GB" w:eastAsia="en-IN"/>
        </w:rPr>
        <w:t>Metrick</w:t>
      </w:r>
      <w:proofErr w:type="spellEnd"/>
      <w:r w:rsidRPr="00F2448C">
        <w:rPr>
          <w:rFonts w:ascii="Times New Roman" w:eastAsia="Times New Roman" w:hAnsi="Times New Roman" w:cs="Times New Roman"/>
          <w:sz w:val="20"/>
          <w:lang w:val="en-GB" w:eastAsia="en-IN"/>
        </w:rPr>
        <w:t xml:space="preserve"> (2001)</w:t>
      </w:r>
      <w:r w:rsidR="00FA5F02">
        <w:rPr>
          <w:rFonts w:ascii="Times New Roman" w:eastAsia="Times New Roman" w:hAnsi="Times New Roman" w:cs="Times New Roman"/>
          <w:sz w:val="20"/>
          <w:lang w:val="en-GB" w:eastAsia="en-IN"/>
        </w:rPr>
        <w:t xml:space="preserve"> [</w:t>
      </w:r>
      <w:r w:rsidR="00621010">
        <w:rPr>
          <w:rFonts w:ascii="Times New Roman" w:eastAsia="Times New Roman" w:hAnsi="Times New Roman" w:cs="Times New Roman"/>
          <w:sz w:val="20"/>
          <w:lang w:val="en-GB" w:eastAsia="en-IN"/>
        </w:rPr>
        <w:t>8</w:t>
      </w:r>
      <w:r w:rsidR="00FA5F02">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US market provided the evidence on the positive role of institutional monitoring in improving the stock return of the real estate investment trusts (REITs)</w:t>
      </w:r>
      <w:r w:rsidR="006B3BB0">
        <w:rPr>
          <w:rFonts w:ascii="Times New Roman" w:eastAsia="Times New Roman" w:hAnsi="Times New Roman" w:cs="Times New Roman"/>
          <w:sz w:val="20"/>
          <w:lang w:val="en-GB" w:eastAsia="en-IN"/>
        </w:rPr>
        <w:t xml:space="preserve"> [1]</w:t>
      </w:r>
      <w:r w:rsidR="00655F73">
        <w:rPr>
          <w:rFonts w:ascii="Times New Roman" w:eastAsia="Times New Roman" w:hAnsi="Times New Roman" w:cs="Times New Roman"/>
          <w:sz w:val="20"/>
          <w:lang w:val="en-GB" w:eastAsia="en-IN"/>
        </w:rPr>
        <w:t>.</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196A5160" w:rsidR="00F10D60" w:rsidRPr="00F2448C" w:rsidRDefault="00F10D60" w:rsidP="0008434D">
      <w:pPr>
        <w:spacing w:line="240" w:lineRule="auto"/>
        <w:jc w:val="both"/>
        <w:rPr>
          <w:rFonts w:ascii="Times New Roman" w:eastAsia="Times New Roman" w:hAnsi="Times New Roman" w:cs="Times New Roman"/>
          <w:sz w:val="20"/>
          <w:lang w:val="en-GB" w:eastAsia="en-IN"/>
        </w:rPr>
      </w:pPr>
      <w:proofErr w:type="spellStart"/>
      <w:r w:rsidRPr="00F2448C">
        <w:rPr>
          <w:rFonts w:ascii="Times New Roman" w:eastAsia="Times New Roman" w:hAnsi="Times New Roman" w:cs="Times New Roman"/>
          <w:sz w:val="20"/>
          <w:lang w:val="en-GB" w:eastAsia="en-IN"/>
        </w:rPr>
        <w:t>Cella</w:t>
      </w:r>
      <w:proofErr w:type="spellEnd"/>
      <w:r w:rsidRPr="00F2448C">
        <w:rPr>
          <w:rFonts w:ascii="Times New Roman" w:eastAsia="Times New Roman" w:hAnsi="Times New Roman" w:cs="Times New Roman"/>
          <w:sz w:val="20"/>
          <w:lang w:val="en-GB" w:eastAsia="en-IN"/>
        </w:rPr>
        <w:t xml:space="preserve"> (2009) made a study on European firms to examine the effect of ownership structure on stock returns, where it was concluded that institutional holdings deleteriously affect the stock returns</w:t>
      </w:r>
      <w:r w:rsidR="009D3CD1">
        <w:rPr>
          <w:rFonts w:ascii="Times New Roman" w:eastAsia="Times New Roman" w:hAnsi="Times New Roman" w:cs="Times New Roman"/>
          <w:sz w:val="20"/>
          <w:lang w:val="en-GB" w:eastAsia="en-IN"/>
        </w:rPr>
        <w:t xml:space="preserve"> [2]</w:t>
      </w:r>
      <w:r w:rsidRPr="00F2448C">
        <w:rPr>
          <w:rFonts w:ascii="Times New Roman" w:eastAsia="Times New Roman" w:hAnsi="Times New Roman" w:cs="Times New Roman"/>
          <w:sz w:val="20"/>
          <w:lang w:val="en-GB" w:eastAsia="en-IN"/>
        </w:rPr>
        <w:t xml:space="preserve">.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2015) that institutional owners enhance the price efficiency</w:t>
      </w:r>
      <w:r w:rsidR="009D3CD1">
        <w:rPr>
          <w:rFonts w:ascii="Times New Roman" w:eastAsia="Times New Roman" w:hAnsi="Times New Roman" w:cs="Times New Roman"/>
          <w:sz w:val="20"/>
          <w:lang w:val="en-GB" w:eastAsia="en-IN"/>
        </w:rPr>
        <w:t xml:space="preserve"> [20]</w:t>
      </w:r>
      <w:r w:rsidRPr="00F2448C">
        <w:rPr>
          <w:rFonts w:ascii="Times New Roman" w:eastAsia="Times New Roman" w:hAnsi="Times New Roman" w:cs="Times New Roman"/>
          <w:sz w:val="20"/>
          <w:lang w:val="en-GB" w:eastAsia="en-IN"/>
        </w:rPr>
        <w:t xml:space="preserve">.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w:t>
      </w:r>
      <w:r w:rsidRPr="00F2448C">
        <w:rPr>
          <w:rFonts w:ascii="Times New Roman" w:eastAsia="Times New Roman" w:hAnsi="Times New Roman" w:cs="Times New Roman"/>
          <w:sz w:val="20"/>
          <w:lang w:val="en-GB" w:eastAsia="en-IN"/>
        </w:rPr>
        <w:lastRenderedPageBreak/>
        <w:t>of the institutional investors and stock returns in sixteen emerging and developed economies</w:t>
      </w:r>
      <w:r w:rsidR="009D3CD1">
        <w:rPr>
          <w:rFonts w:ascii="Times New Roman" w:eastAsia="Times New Roman" w:hAnsi="Times New Roman" w:cs="Times New Roman"/>
          <w:sz w:val="20"/>
          <w:lang w:val="en-GB" w:eastAsia="en-IN"/>
        </w:rPr>
        <w:t xml:space="preserve"> [7]</w:t>
      </w:r>
      <w:r w:rsidRPr="00F2448C">
        <w:rPr>
          <w:rFonts w:ascii="Times New Roman" w:eastAsia="Times New Roman" w:hAnsi="Times New Roman" w:cs="Times New Roman"/>
          <w:sz w:val="20"/>
          <w:lang w:val="en-GB" w:eastAsia="en-IN"/>
        </w:rPr>
        <w:t xml:space="preserve">. The study of Chuang (2020) </w:t>
      </w:r>
      <w:r w:rsidR="009D3CD1">
        <w:rPr>
          <w:rFonts w:ascii="Times New Roman" w:eastAsia="Times New Roman" w:hAnsi="Times New Roman" w:cs="Times New Roman"/>
          <w:sz w:val="20"/>
          <w:lang w:val="en-GB" w:eastAsia="en-IN"/>
        </w:rPr>
        <w:t xml:space="preserve">[3] </w:t>
      </w:r>
      <w:r w:rsidRPr="00F2448C">
        <w:rPr>
          <w:rFonts w:ascii="Times New Roman" w:eastAsia="Times New Roman" w:hAnsi="Times New Roman" w:cs="Times New Roman"/>
          <w:sz w:val="20"/>
          <w:lang w:val="en-GB" w:eastAsia="en-IN"/>
        </w:rPr>
        <w:t>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sistent with the works of Dasgupta et al. (2011)</w:t>
      </w:r>
      <w:r w:rsidR="009D3CD1">
        <w:rPr>
          <w:rFonts w:ascii="Times New Roman" w:eastAsia="Times New Roman" w:hAnsi="Times New Roman" w:cs="Times New Roman"/>
          <w:sz w:val="20"/>
          <w:lang w:val="en-GB" w:eastAsia="en-IN"/>
        </w:rPr>
        <w:t xml:space="preserve"> [5]</w:t>
      </w:r>
      <w:r w:rsidRPr="00F2448C">
        <w:rPr>
          <w:rFonts w:ascii="Times New Roman" w:eastAsia="Times New Roman" w:hAnsi="Times New Roman" w:cs="Times New Roman"/>
          <w:sz w:val="20"/>
          <w:lang w:val="en-GB" w:eastAsia="en-IN"/>
        </w:rPr>
        <w:t xml:space="preserve">.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2C5DEFA9"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w:t>
      </w:r>
      <w:r w:rsidR="00BC46BC">
        <w:rPr>
          <w:rFonts w:ascii="Times New Roman" w:eastAsia="Times New Roman" w:hAnsi="Times New Roman" w:cs="Times New Roman"/>
          <w:sz w:val="20"/>
          <w:lang w:val="en-GB" w:eastAsia="en-IN"/>
        </w:rPr>
        <w:t>[17]</w:t>
      </w:r>
      <w:r w:rsidRPr="00F2448C">
        <w:rPr>
          <w:rFonts w:ascii="Times New Roman" w:eastAsia="Times New Roman" w:hAnsi="Times New Roman" w:cs="Times New Roman"/>
          <w:sz w:val="20"/>
          <w:lang w:val="en-GB" w:eastAsia="en-IN"/>
        </w:rPr>
        <w:t xml:space="preserve">.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w:t>
      </w:r>
      <w:r w:rsidR="00F73F96">
        <w:rPr>
          <w:rFonts w:ascii="Times New Roman" w:eastAsia="Times New Roman" w:hAnsi="Times New Roman" w:cs="Times New Roman"/>
          <w:sz w:val="20"/>
          <w:lang w:val="en-GB" w:eastAsia="en-IN"/>
        </w:rPr>
        <w:t>[18]</w:t>
      </w:r>
      <w:r w:rsidRPr="00F2448C">
        <w:rPr>
          <w:rFonts w:ascii="Times New Roman" w:eastAsia="Times New Roman" w:hAnsi="Times New Roman" w:cs="Times New Roman"/>
          <w:sz w:val="20"/>
          <w:lang w:val="en-GB" w:eastAsia="en-IN"/>
        </w:rPr>
        <w:t>.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lastRenderedPageBreak/>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58D5EF24"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001A0F40">
        <w:rPr>
          <w:rFonts w:ascii="Times New Roman" w:eastAsia="Times New Roman" w:hAnsi="Times New Roman" w:cs="Times New Roman"/>
          <w:iCs/>
          <w:color w:val="000000" w:themeColor="text1"/>
          <w:sz w:val="20"/>
          <w:szCs w:val="24"/>
          <w:lang w:val="en-GB" w:eastAsia="en-GB"/>
        </w:rPr>
        <w:t xml:space="preserve">simultaneity </w:t>
      </w:r>
      <w:r w:rsidR="001A0F40">
        <w:rPr>
          <w:rFonts w:ascii="Times New Roman" w:hAnsi="Times New Roman" w:cs="Times New Roman"/>
          <w:color w:val="000000" w:themeColor="text1"/>
          <w:sz w:val="20"/>
          <w:lang w:val="en-GB"/>
        </w:rPr>
        <w:t>[19]</w:t>
      </w:r>
      <w:r w:rsidRPr="00F2448C">
        <w:rPr>
          <w:rFonts w:ascii="Times New Roman" w:hAnsi="Times New Roman" w:cs="Times New Roman"/>
          <w:color w:val="000000" w:themeColor="text1"/>
          <w:sz w:val="20"/>
          <w:lang w:val="en-GB"/>
        </w:rPr>
        <w:t>.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w:t>
      </w:r>
      <w:r w:rsidR="003339C9" w:rsidRPr="00F2448C">
        <w:rPr>
          <w:rFonts w:ascii="Times New Roman" w:eastAsia="Times New Roman" w:hAnsi="Times New Roman" w:cs="Times New Roman"/>
          <w:iCs/>
          <w:color w:val="000000"/>
          <w:sz w:val="20"/>
          <w:lang w:val="en-GB" w:eastAsia="en-IN"/>
        </w:rPr>
        <w:lastRenderedPageBreak/>
        <w:t>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713B7D"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713B7D"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w:t>
      </w:r>
      <w:proofErr w:type="spellStart"/>
      <w:r w:rsidRPr="00F2448C">
        <w:rPr>
          <w:rFonts w:ascii="Times New Roman" w:eastAsia="Times New Roman" w:hAnsi="Times New Roman" w:cs="Times New Roman"/>
          <w:iCs/>
          <w:color w:val="000000" w:themeColor="text1"/>
          <w:sz w:val="20"/>
          <w:szCs w:val="24"/>
          <w:lang w:val="en-GB"/>
        </w:rPr>
        <w:t>payout</w:t>
      </w:r>
      <w:proofErr w:type="spellEnd"/>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547E404E" w14:textId="77777777" w:rsidR="00935CAE" w:rsidRDefault="0028447D" w:rsidP="0008434D">
      <w:pPr>
        <w:spacing w:line="240" w:lineRule="auto"/>
        <w:jc w:val="both"/>
        <w:rPr>
          <w:rFonts w:ascii="Times New Roman" w:eastAsia="Times New Roman" w:hAnsi="Times New Roman" w:cs="Times New Roman"/>
          <w:iCs/>
          <w:color w:val="000000" w:themeColor="text1"/>
          <w:sz w:val="20"/>
          <w:szCs w:val="24"/>
          <w:lang w:val="en-GB"/>
        </w:rPr>
        <w:sectPr w:rsidR="00935CAE" w:rsidSect="00F60468">
          <w:type w:val="continuous"/>
          <w:pgSz w:w="11880" w:h="15840" w:code="259"/>
          <w:pgMar w:top="851" w:right="1134" w:bottom="851" w:left="1134" w:header="720" w:footer="720" w:gutter="0"/>
          <w:cols w:num="2" w:space="706"/>
          <w:docGrid w:linePitch="360"/>
        </w:sect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0C81C677" w14:textId="48E6ACC1" w:rsidR="0003678D" w:rsidRPr="00F2448C" w:rsidRDefault="0003678D" w:rsidP="0008434D">
      <w:pPr>
        <w:spacing w:line="240" w:lineRule="auto"/>
        <w:jc w:val="both"/>
        <w:rPr>
          <w:rFonts w:ascii="Times New Roman" w:eastAsia="Times New Roman" w:hAnsi="Times New Roman" w:cs="Times New Roman"/>
          <w:iCs/>
          <w:color w:val="000000" w:themeColor="text1"/>
          <w:sz w:val="20"/>
          <w:szCs w:val="24"/>
          <w:lang w:val="en-GB"/>
        </w:rPr>
      </w:pP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proofErr w:type="gramStart"/>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roofErr w:type="gramEnd"/>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62A65FDB" w14:textId="77777777" w:rsidR="00935CAE" w:rsidRDefault="00935CAE" w:rsidP="0008434D">
      <w:pPr>
        <w:spacing w:line="240" w:lineRule="auto"/>
        <w:jc w:val="both"/>
        <w:rPr>
          <w:rFonts w:ascii="Times New Roman" w:eastAsia="Times New Roman" w:hAnsi="Times New Roman" w:cs="Times New Roman"/>
          <w:iCs/>
          <w:sz w:val="20"/>
          <w:szCs w:val="24"/>
          <w:lang w:val="en-GB"/>
        </w:rPr>
        <w:sectPr w:rsidR="00935CAE" w:rsidSect="00935CAE">
          <w:type w:val="continuous"/>
          <w:pgSz w:w="11880" w:h="15840" w:code="259"/>
          <w:pgMar w:top="851" w:right="1134" w:bottom="851" w:left="1134" w:header="720" w:footer="720" w:gutter="0"/>
          <w:cols w:space="720"/>
          <w:docGrid w:linePitch="360"/>
        </w:sectPr>
      </w:pPr>
    </w:p>
    <w:p w14:paraId="39DFF8F4" w14:textId="0A75C229"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lastRenderedPageBreak/>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2544DCAD"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w:t>
      </w:r>
      <w:r w:rsidR="00A57773">
        <w:rPr>
          <w:rFonts w:ascii="Times New Roman" w:eastAsia="Times New Roman" w:hAnsi="Times New Roman" w:cs="Times New Roman"/>
          <w:iCs/>
          <w:sz w:val="20"/>
          <w:szCs w:val="24"/>
          <w:lang w:val="en-GB"/>
        </w:rPr>
        <w:t>[10]</w:t>
      </w:r>
      <w:r w:rsidRPr="00F2448C">
        <w:rPr>
          <w:rFonts w:ascii="Times New Roman" w:eastAsia="Times New Roman" w:hAnsi="Times New Roman" w:cs="Times New Roman"/>
          <w:iCs/>
          <w:sz w:val="20"/>
          <w:szCs w:val="24"/>
          <w:lang w:val="en-GB"/>
        </w:rPr>
        <w:t xml:space="preserve">,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5508215F"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xml:space="preserve">, which is similar to the early findings of </w:t>
      </w:r>
      <w:r w:rsidR="007A593A" w:rsidRPr="0074583C">
        <w:rPr>
          <w:rFonts w:ascii="Times New Roman" w:hAnsi="Times New Roman" w:cs="Times New Roman"/>
          <w:sz w:val="20"/>
          <w:lang w:val="en-GB"/>
        </w:rPr>
        <w:t>Clark</w:t>
      </w:r>
      <w:r w:rsidR="007A593A">
        <w:rPr>
          <w:rFonts w:ascii="Times New Roman" w:hAnsi="Times New Roman" w:cs="Times New Roman"/>
          <w:sz w:val="20"/>
          <w:lang w:val="en-GB"/>
        </w:rPr>
        <w:t xml:space="preserve"> and</w:t>
      </w:r>
      <w:r w:rsidR="007A593A" w:rsidRPr="0074583C">
        <w:rPr>
          <w:rFonts w:ascii="Times New Roman" w:hAnsi="Times New Roman" w:cs="Times New Roman"/>
          <w:sz w:val="20"/>
          <w:lang w:val="en-GB"/>
        </w:rPr>
        <w:t xml:space="preserve"> </w:t>
      </w:r>
      <w:proofErr w:type="spellStart"/>
      <w:r w:rsidR="007A593A" w:rsidRPr="0074583C">
        <w:rPr>
          <w:rFonts w:ascii="Times New Roman" w:hAnsi="Times New Roman" w:cs="Times New Roman"/>
          <w:sz w:val="20"/>
          <w:lang w:val="en-GB"/>
        </w:rPr>
        <w:t>Wójcik</w:t>
      </w:r>
      <w:proofErr w:type="spellEnd"/>
      <w:r w:rsidR="007A593A">
        <w:rPr>
          <w:rFonts w:ascii="Times New Roman" w:eastAsia="Times New Roman" w:hAnsi="Times New Roman" w:cs="Times New Roman"/>
          <w:iCs/>
          <w:color w:val="000000" w:themeColor="text1"/>
          <w:sz w:val="20"/>
          <w:szCs w:val="24"/>
          <w:lang w:val="en-GB"/>
        </w:rPr>
        <w:t xml:space="preserve"> </w:t>
      </w:r>
      <w:r w:rsidR="00D83F6D">
        <w:rPr>
          <w:rFonts w:ascii="Times New Roman" w:eastAsia="Times New Roman" w:hAnsi="Times New Roman" w:cs="Times New Roman"/>
          <w:iCs/>
          <w:color w:val="000000" w:themeColor="text1"/>
          <w:sz w:val="20"/>
          <w:szCs w:val="24"/>
          <w:lang w:val="en-GB"/>
        </w:rPr>
        <w:t>[4]</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 xml:space="preserve">Further, the institutional ownership is found to be having no significant effect on the stock return. In </w:t>
      </w:r>
      <w:r w:rsidR="00CE1C86" w:rsidRPr="00F2448C">
        <w:rPr>
          <w:rFonts w:ascii="Times New Roman" w:eastAsia="Times New Roman" w:hAnsi="Times New Roman" w:cs="Times New Roman"/>
          <w:iCs/>
          <w:color w:val="000000" w:themeColor="text1"/>
          <w:sz w:val="20"/>
          <w:szCs w:val="24"/>
          <w:lang w:val="en-GB"/>
        </w:rPr>
        <w:lastRenderedPageBreak/>
        <w:t>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46E8D47D"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w:t>
      </w:r>
      <w:r w:rsidR="00E567EF">
        <w:rPr>
          <w:rFonts w:ascii="Times New Roman" w:eastAsia="Times New Roman" w:hAnsi="Times New Roman" w:cs="Times New Roman"/>
          <w:iCs/>
          <w:sz w:val="20"/>
          <w:szCs w:val="24"/>
          <w:lang w:val="en-GB"/>
        </w:rPr>
        <w:t>[10]</w:t>
      </w:r>
      <w:r w:rsidRPr="00F2448C">
        <w:rPr>
          <w:rFonts w:ascii="Times New Roman" w:eastAsia="Times New Roman" w:hAnsi="Times New Roman" w:cs="Times New Roman"/>
          <w:iCs/>
          <w:sz w:val="20"/>
          <w:szCs w:val="24"/>
          <w:lang w:val="en-GB"/>
        </w:rPr>
        <w:t xml:space="preserve">,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E9ED0C8" w14:textId="77777777" w:rsidR="00935CAE"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sectPr w:rsidR="00935CAE" w:rsidSect="00F60468">
          <w:type w:val="continuous"/>
          <w:pgSz w:w="11880" w:h="15840" w:code="259"/>
          <w:pgMar w:top="851" w:right="1134" w:bottom="851" w:left="1134" w:header="720" w:footer="720" w:gutter="0"/>
          <w:cols w:num="2" w:space="706"/>
          <w:docGrid w:linePitch="360"/>
        </w:sect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6122149" w14:textId="23B840E8"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roofErr w:type="gramStart"/>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roofErr w:type="gramEnd"/>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(4.76)***</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(5.44)***</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(3.11)***</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(-1.69)*</w:t>
            </w:r>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(-4.22)***</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(-2.94)***</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(-1.89)*</w:t>
            </w:r>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(-1.70)*</w:t>
            </w:r>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(-1.84)*</w:t>
            </w:r>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(-1.64)*</w:t>
            </w:r>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proofErr w:type="spellStart"/>
            <w:r w:rsidRPr="00F2448C">
              <w:rPr>
                <w:rFonts w:ascii="Times New Roman" w:eastAsia="Times New Roman" w:hAnsi="Times New Roman" w:cs="Times New Roman"/>
                <w:color w:val="000000"/>
                <w:lang w:val="en-GB"/>
              </w:rPr>
              <w:t>Sargan</w:t>
            </w:r>
            <w:proofErr w:type="spellEnd"/>
            <w:r w:rsidRPr="00F2448C">
              <w:rPr>
                <w:rFonts w:ascii="Times New Roman" w:eastAsia="Times New Roman" w:hAnsi="Times New Roman" w:cs="Times New Roman"/>
                <w:color w:val="000000"/>
                <w:lang w:val="en-GB"/>
              </w:rPr>
              <w:t xml:space="preserve">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21B935AE" w14:textId="77777777" w:rsidR="00935CAE" w:rsidRDefault="00935CAE" w:rsidP="0008434D">
      <w:pPr>
        <w:spacing w:before="240" w:line="240" w:lineRule="auto"/>
        <w:jc w:val="both"/>
        <w:rPr>
          <w:rFonts w:ascii="Times New Roman" w:eastAsia="Times New Roman" w:hAnsi="Times New Roman" w:cs="Times New Roman"/>
          <w:iCs/>
          <w:color w:val="000000" w:themeColor="text1"/>
          <w:sz w:val="20"/>
          <w:szCs w:val="24"/>
          <w:lang w:val="en-GB"/>
        </w:rPr>
        <w:sectPr w:rsidR="00935CAE" w:rsidSect="00935CAE">
          <w:type w:val="continuous"/>
          <w:pgSz w:w="11880" w:h="15840" w:code="259"/>
          <w:pgMar w:top="851" w:right="1134" w:bottom="851" w:left="1134" w:header="720" w:footer="720" w:gutter="0"/>
          <w:cols w:space="720"/>
          <w:docGrid w:linePitch="360"/>
        </w:sectPr>
      </w:pPr>
    </w:p>
    <w:p w14:paraId="4B497572" w14:textId="5DBC73F4"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r w:rsidR="00645AB3">
        <w:rPr>
          <w:rFonts w:ascii="Times New Roman" w:eastAsia="Times New Roman" w:hAnsi="Times New Roman" w:cs="Times New Roman"/>
          <w:iCs/>
          <w:color w:val="000000" w:themeColor="text1"/>
          <w:sz w:val="20"/>
          <w:szCs w:val="24"/>
          <w:lang w:val="en-GB"/>
        </w:rPr>
        <w:t xml:space="preserve">author </w:t>
      </w:r>
      <w:proofErr w:type="spellStart"/>
      <w:r w:rsidR="00645AB3">
        <w:rPr>
          <w:rFonts w:ascii="Times New Roman" w:eastAsia="Times New Roman" w:hAnsi="Times New Roman" w:cs="Times New Roman"/>
          <w:iCs/>
          <w:color w:val="000000" w:themeColor="text1"/>
          <w:sz w:val="20"/>
          <w:szCs w:val="24"/>
          <w:lang w:val="en-GB"/>
        </w:rPr>
        <w:t>Cella</w:t>
      </w:r>
      <w:proofErr w:type="spellEnd"/>
      <w:r w:rsidR="00645AB3">
        <w:rPr>
          <w:rFonts w:ascii="Times New Roman" w:eastAsia="Times New Roman" w:hAnsi="Times New Roman" w:cs="Times New Roman"/>
          <w:iCs/>
          <w:color w:val="000000" w:themeColor="text1"/>
          <w:sz w:val="20"/>
          <w:szCs w:val="24"/>
          <w:lang w:val="en-GB"/>
        </w:rPr>
        <w:t xml:space="preserve"> (2009) </w:t>
      </w:r>
      <w:r w:rsidR="002D5D46">
        <w:rPr>
          <w:rFonts w:ascii="Times New Roman" w:eastAsia="Times New Roman" w:hAnsi="Times New Roman" w:cs="Times New Roman"/>
          <w:sz w:val="20"/>
          <w:lang w:val="en-GB" w:eastAsia="en-IN"/>
        </w:rPr>
        <w:t>[2]</w:t>
      </w:r>
      <w:r w:rsidR="003F36C9" w:rsidRPr="00F2448C">
        <w:rPr>
          <w:rFonts w:ascii="Times New Roman" w:eastAsia="Times New Roman" w:hAnsi="Times New Roman" w:cs="Times New Roman"/>
          <w:sz w:val="20"/>
          <w:lang w:val="en-GB" w:eastAsia="en-IN"/>
        </w:rPr>
        <w:t xml:space="preserve">.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092BA706"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07550EEB"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Brockman, P., French, D.</w:t>
      </w:r>
      <w:r w:rsidR="00A46D49">
        <w:rPr>
          <w:rFonts w:ascii="Times New Roman" w:hAnsi="Times New Roman" w:cs="Times New Roman"/>
          <w:sz w:val="20"/>
          <w:lang w:val="en-GB"/>
        </w:rPr>
        <w:t>,</w:t>
      </w:r>
      <w:r w:rsidRPr="0074583C">
        <w:rPr>
          <w:rFonts w:ascii="Times New Roman" w:hAnsi="Times New Roman" w:cs="Times New Roman"/>
          <w:sz w:val="20"/>
          <w:lang w:val="en-GB"/>
        </w:rPr>
        <w:t xml:space="preserve"> </w:t>
      </w:r>
      <w:r w:rsidR="00A46D49">
        <w:rPr>
          <w:rFonts w:ascii="Times New Roman" w:hAnsi="Times New Roman" w:cs="Times New Roman"/>
          <w:sz w:val="20"/>
          <w:lang w:val="en-GB"/>
        </w:rPr>
        <w:t>Tamm, C.</w:t>
      </w:r>
      <w:r w:rsidR="004C6B39"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 xml:space="preserve">REIT organizational structure, institutional </w:t>
      </w:r>
      <w:r w:rsidRPr="0074583C">
        <w:rPr>
          <w:rFonts w:ascii="Times New Roman" w:hAnsi="Times New Roman" w:cs="Times New Roman"/>
          <w:sz w:val="20"/>
          <w:lang w:val="en-GB"/>
        </w:rPr>
        <w:lastRenderedPageBreak/>
        <w:t>ownership, and stock performance.</w:t>
      </w:r>
      <w:r w:rsidR="00F1766D" w:rsidRPr="0074583C">
        <w:rPr>
          <w:rFonts w:ascii="Times New Roman" w:hAnsi="Times New Roman" w:cs="Times New Roman"/>
          <w:sz w:val="20"/>
          <w:lang w:val="en-GB"/>
        </w:rPr>
        <w:t xml:space="preserve"> </w:t>
      </w:r>
      <w:r w:rsidR="00F1766D" w:rsidRPr="00A46D49">
        <w:rPr>
          <w:rFonts w:ascii="Times New Roman" w:hAnsi="Times New Roman" w:cs="Times New Roman"/>
          <w:i/>
          <w:iCs/>
          <w:sz w:val="20"/>
          <w:lang w:val="en-GB"/>
        </w:rPr>
        <w:t xml:space="preserve">J. Real Estate </w:t>
      </w:r>
      <w:proofErr w:type="spellStart"/>
      <w:r w:rsidR="00F1766D" w:rsidRPr="00A46D49">
        <w:rPr>
          <w:rFonts w:ascii="Times New Roman" w:hAnsi="Times New Roman" w:cs="Times New Roman"/>
          <w:i/>
          <w:iCs/>
          <w:sz w:val="20"/>
          <w:lang w:val="en-GB"/>
        </w:rPr>
        <w:t>Portf</w:t>
      </w:r>
      <w:proofErr w:type="spellEnd"/>
      <w:r w:rsidR="00F1766D" w:rsidRPr="00A46D49">
        <w:rPr>
          <w:rFonts w:ascii="Times New Roman" w:hAnsi="Times New Roman" w:cs="Times New Roman"/>
          <w:i/>
          <w:iCs/>
          <w:sz w:val="20"/>
          <w:lang w:val="en-GB"/>
        </w:rPr>
        <w:t xml:space="preserve">. </w:t>
      </w:r>
      <w:proofErr w:type="spellStart"/>
      <w:proofErr w:type="gramStart"/>
      <w:r w:rsidR="00F1766D" w:rsidRPr="00A46D49">
        <w:rPr>
          <w:rFonts w:ascii="Times New Roman" w:hAnsi="Times New Roman" w:cs="Times New Roman"/>
          <w:i/>
          <w:iCs/>
          <w:sz w:val="20"/>
          <w:lang w:val="en-GB"/>
        </w:rPr>
        <w:t>Manag</w:t>
      </w:r>
      <w:proofErr w:type="spellEnd"/>
      <w:r w:rsidR="00F1766D" w:rsidRPr="00A46D49">
        <w:rPr>
          <w:rFonts w:ascii="Times New Roman" w:hAnsi="Times New Roman" w:cs="Times New Roman"/>
          <w:i/>
          <w:iCs/>
          <w:sz w:val="20"/>
          <w:lang w:val="en-GB"/>
        </w:rPr>
        <w:t>.</w:t>
      </w:r>
      <w:r w:rsidR="00A46D49">
        <w:rPr>
          <w:rFonts w:ascii="Times New Roman" w:hAnsi="Times New Roman" w:cs="Times New Roman"/>
          <w:iCs/>
          <w:sz w:val="20"/>
          <w:lang w:val="en-GB"/>
        </w:rPr>
        <w:t>,</w:t>
      </w:r>
      <w:proofErr w:type="gramEnd"/>
      <w:r w:rsidR="00F1766D" w:rsidRPr="0074583C">
        <w:rPr>
          <w:rFonts w:ascii="Times New Roman" w:hAnsi="Times New Roman" w:cs="Times New Roman"/>
          <w:sz w:val="20"/>
          <w:lang w:val="en-GB"/>
        </w:rPr>
        <w:t xml:space="preserve"> </w:t>
      </w:r>
      <w:r w:rsidR="00A46D49" w:rsidRPr="0074583C">
        <w:rPr>
          <w:rFonts w:ascii="Times New Roman" w:hAnsi="Times New Roman" w:cs="Times New Roman"/>
          <w:sz w:val="20"/>
          <w:lang w:val="en-GB"/>
        </w:rPr>
        <w:t>2014</w:t>
      </w:r>
      <w:r w:rsidR="00A46D49">
        <w:rPr>
          <w:rFonts w:ascii="Times New Roman" w:hAnsi="Times New Roman" w:cs="Times New Roman"/>
          <w:sz w:val="20"/>
          <w:lang w:val="en-GB"/>
        </w:rPr>
        <w:t>;</w:t>
      </w:r>
      <w:r w:rsidRPr="0074583C">
        <w:rPr>
          <w:rFonts w:ascii="Times New Roman" w:hAnsi="Times New Roman" w:cs="Times New Roman"/>
          <w:iCs/>
          <w:sz w:val="20"/>
          <w:lang w:val="en-GB"/>
        </w:rPr>
        <w:t>20(</w:t>
      </w:r>
      <w:r w:rsidRPr="0074583C">
        <w:rPr>
          <w:rFonts w:ascii="Times New Roman" w:hAnsi="Times New Roman" w:cs="Times New Roman"/>
          <w:sz w:val="20"/>
          <w:lang w:val="en-GB"/>
        </w:rPr>
        <w:t>1)</w:t>
      </w:r>
      <w:r w:rsidR="00F1766D" w:rsidRPr="0074583C">
        <w:rPr>
          <w:rFonts w:ascii="Times New Roman" w:hAnsi="Times New Roman" w:cs="Times New Roman"/>
          <w:sz w:val="20"/>
          <w:lang w:val="en-GB"/>
        </w:rPr>
        <w:t>:</w:t>
      </w:r>
      <w:r w:rsidRPr="0074583C">
        <w:rPr>
          <w:rFonts w:ascii="Times New Roman" w:hAnsi="Times New Roman" w:cs="Times New Roman"/>
          <w:sz w:val="20"/>
          <w:lang w:val="en-GB"/>
        </w:rPr>
        <w:t>21</w:t>
      </w:r>
      <w:r w:rsidR="00F1766D" w:rsidRPr="0074583C">
        <w:rPr>
          <w:rFonts w:ascii="Times New Roman" w:hAnsi="Times New Roman" w:cs="Times New Roman"/>
          <w:sz w:val="20"/>
          <w:lang w:val="en-GB"/>
        </w:rPr>
        <w:noBreakHyphen/>
      </w:r>
      <w:r w:rsidRPr="0074583C">
        <w:rPr>
          <w:rFonts w:ascii="Times New Roman" w:hAnsi="Times New Roman" w:cs="Times New Roman"/>
          <w:sz w:val="20"/>
          <w:lang w:val="en-GB"/>
        </w:rPr>
        <w:t>36.</w:t>
      </w:r>
    </w:p>
    <w:p w14:paraId="3BDB3947" w14:textId="0B0218E8"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Cella</w:t>
      </w:r>
      <w:proofErr w:type="spellEnd"/>
      <w:r w:rsidR="00C478A4"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C.</w:t>
      </w:r>
      <w:r w:rsidR="009509A3" w:rsidRPr="0074583C">
        <w:rPr>
          <w:rFonts w:ascii="Times New Roman" w:hAnsi="Times New Roman" w:cs="Times New Roman"/>
          <w:sz w:val="20"/>
          <w:lang w:val="en-GB"/>
        </w:rPr>
        <w:t xml:space="preserve"> </w:t>
      </w:r>
      <w:r w:rsidRPr="0074583C">
        <w:rPr>
          <w:rFonts w:ascii="Times New Roman" w:hAnsi="Times New Roman" w:cs="Times New Roman"/>
          <w:bCs/>
          <w:sz w:val="20"/>
          <w:lang w:val="en-GB"/>
        </w:rPr>
        <w:t>Institutional investors and corporate investment.</w:t>
      </w:r>
      <w:r w:rsidR="00C478A4" w:rsidRPr="0074583C">
        <w:rPr>
          <w:rFonts w:ascii="Times New Roman" w:hAnsi="Times New Roman" w:cs="Times New Roman"/>
          <w:bCs/>
          <w:sz w:val="20"/>
          <w:lang w:val="en-GB"/>
        </w:rPr>
        <w:t xml:space="preserve"> </w:t>
      </w:r>
      <w:r w:rsidR="00F55A4E" w:rsidRPr="0074583C">
        <w:rPr>
          <w:rFonts w:ascii="Times New Roman" w:hAnsi="Times New Roman" w:cs="Times New Roman"/>
          <w:sz w:val="20"/>
          <w:lang w:val="en-GB"/>
        </w:rPr>
        <w:t xml:space="preserve">United </w:t>
      </w:r>
      <w:r w:rsidR="00FB67F9" w:rsidRPr="0074583C">
        <w:rPr>
          <w:rFonts w:ascii="Times New Roman" w:hAnsi="Times New Roman" w:cs="Times New Roman"/>
          <w:sz w:val="20"/>
          <w:lang w:val="en-GB"/>
        </w:rPr>
        <w:t xml:space="preserve">Sates: </w:t>
      </w:r>
      <w:r w:rsidRPr="0074583C">
        <w:rPr>
          <w:rFonts w:ascii="Times New Roman" w:hAnsi="Times New Roman" w:cs="Times New Roman"/>
          <w:sz w:val="20"/>
          <w:lang w:val="en-GB"/>
        </w:rPr>
        <w:t>Indiana University, Kelley School of Business</w:t>
      </w:r>
      <w:r w:rsidR="00FB67F9" w:rsidRPr="0074583C">
        <w:rPr>
          <w:rFonts w:ascii="Times New Roman" w:hAnsi="Times New Roman" w:cs="Times New Roman"/>
          <w:sz w:val="20"/>
          <w:lang w:val="en-GB"/>
        </w:rPr>
        <w:t>.</w:t>
      </w:r>
      <w:r w:rsidR="00661770">
        <w:rPr>
          <w:rFonts w:ascii="Times New Roman" w:hAnsi="Times New Roman" w:cs="Times New Roman"/>
          <w:sz w:val="20"/>
          <w:lang w:val="en-GB"/>
        </w:rPr>
        <w:t xml:space="preserve"> </w:t>
      </w:r>
      <w:r w:rsidR="00661770" w:rsidRPr="0074583C">
        <w:rPr>
          <w:rFonts w:ascii="Times New Roman" w:hAnsi="Times New Roman" w:cs="Times New Roman"/>
          <w:sz w:val="20"/>
          <w:lang w:val="en-GB"/>
        </w:rPr>
        <w:t>2009</w:t>
      </w:r>
      <w:r w:rsidR="00661770">
        <w:rPr>
          <w:rFonts w:ascii="Times New Roman" w:hAnsi="Times New Roman" w:cs="Times New Roman"/>
          <w:sz w:val="20"/>
          <w:lang w:val="en-GB"/>
        </w:rPr>
        <w:t xml:space="preserve">. </w:t>
      </w:r>
    </w:p>
    <w:p w14:paraId="64313A59" w14:textId="7853E212"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Chuang, H. The impacts of institutional ownership on stock returns.</w:t>
      </w:r>
      <w:r w:rsidR="009509A3" w:rsidRPr="0074583C">
        <w:rPr>
          <w:rFonts w:ascii="Times New Roman" w:hAnsi="Times New Roman" w:cs="Times New Roman"/>
          <w:lang w:val="en-GB"/>
        </w:rPr>
        <w:t xml:space="preserve"> </w:t>
      </w:r>
      <w:proofErr w:type="spellStart"/>
      <w:r w:rsidR="009509A3" w:rsidRPr="00BF1C79">
        <w:rPr>
          <w:rFonts w:ascii="Times New Roman" w:hAnsi="Times New Roman" w:cs="Times New Roman"/>
          <w:i/>
          <w:sz w:val="20"/>
          <w:lang w:val="en-GB"/>
        </w:rPr>
        <w:t>Empir</w:t>
      </w:r>
      <w:proofErr w:type="spellEnd"/>
      <w:r w:rsidR="009509A3" w:rsidRPr="00BF1C79">
        <w:rPr>
          <w:rFonts w:ascii="Times New Roman" w:hAnsi="Times New Roman" w:cs="Times New Roman"/>
          <w:i/>
          <w:sz w:val="20"/>
          <w:lang w:val="en-GB"/>
        </w:rPr>
        <w:t>. Econ.</w:t>
      </w:r>
      <w:r w:rsidR="00BF1C79" w:rsidRPr="00BF1C79">
        <w:rPr>
          <w:rFonts w:ascii="Times New Roman" w:hAnsi="Times New Roman" w:cs="Times New Roman"/>
          <w:sz w:val="20"/>
          <w:lang w:val="en-GB"/>
        </w:rPr>
        <w:t>,</w:t>
      </w:r>
      <w:r w:rsidRPr="0074583C">
        <w:rPr>
          <w:rFonts w:ascii="Times New Roman" w:hAnsi="Times New Roman" w:cs="Times New Roman"/>
          <w:sz w:val="20"/>
          <w:lang w:val="en-GB"/>
        </w:rPr>
        <w:t xml:space="preserve"> </w:t>
      </w:r>
      <w:r w:rsidR="00BF1C79" w:rsidRPr="0074583C">
        <w:rPr>
          <w:rFonts w:ascii="Times New Roman" w:hAnsi="Times New Roman" w:cs="Times New Roman"/>
          <w:sz w:val="20"/>
          <w:lang w:val="en-GB"/>
        </w:rPr>
        <w:t>2020</w:t>
      </w:r>
      <w:proofErr w:type="gramStart"/>
      <w:r w:rsidR="00BF1C79">
        <w:rPr>
          <w:rFonts w:ascii="Times New Roman" w:hAnsi="Times New Roman" w:cs="Times New Roman"/>
          <w:sz w:val="20"/>
          <w:lang w:val="en-GB"/>
        </w:rPr>
        <w:t>;</w:t>
      </w:r>
      <w:r w:rsidRPr="0074583C">
        <w:rPr>
          <w:rFonts w:ascii="Times New Roman" w:hAnsi="Times New Roman" w:cs="Times New Roman"/>
          <w:sz w:val="20"/>
          <w:lang w:val="en-GB"/>
        </w:rPr>
        <w:t>58</w:t>
      </w:r>
      <w:proofErr w:type="gramEnd"/>
      <w:r w:rsidRPr="0074583C">
        <w:rPr>
          <w:rFonts w:ascii="Times New Roman" w:hAnsi="Times New Roman" w:cs="Times New Roman"/>
          <w:sz w:val="20"/>
          <w:lang w:val="en-GB"/>
        </w:rPr>
        <w:t>(2)</w:t>
      </w:r>
      <w:r w:rsidR="009509A3" w:rsidRPr="0074583C">
        <w:rPr>
          <w:rFonts w:ascii="Times New Roman" w:hAnsi="Times New Roman" w:cs="Times New Roman"/>
          <w:sz w:val="20"/>
          <w:lang w:val="en-GB"/>
        </w:rPr>
        <w:t>:</w:t>
      </w:r>
      <w:r w:rsidRPr="0074583C">
        <w:rPr>
          <w:rFonts w:ascii="Times New Roman" w:hAnsi="Times New Roman" w:cs="Times New Roman"/>
          <w:sz w:val="20"/>
          <w:lang w:val="en-GB"/>
        </w:rPr>
        <w:t>507</w:t>
      </w:r>
      <w:r w:rsidR="009509A3" w:rsidRPr="0074583C">
        <w:rPr>
          <w:rFonts w:ascii="Times New Roman" w:hAnsi="Times New Roman" w:cs="Times New Roman"/>
          <w:sz w:val="20"/>
          <w:lang w:val="en-GB"/>
        </w:rPr>
        <w:noBreakHyphen/>
      </w:r>
      <w:r w:rsidRPr="0074583C">
        <w:rPr>
          <w:rFonts w:ascii="Times New Roman" w:hAnsi="Times New Roman" w:cs="Times New Roman"/>
          <w:sz w:val="20"/>
          <w:lang w:val="en-GB"/>
        </w:rPr>
        <w:t>533.</w:t>
      </w:r>
    </w:p>
    <w:p w14:paraId="4F985534" w14:textId="5C1AC64E"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Clark, G.</w:t>
      </w:r>
      <w:r w:rsidR="0097451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L.</w:t>
      </w:r>
      <w:r w:rsidR="00EF28E5">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proofErr w:type="gramStart"/>
      <w:r w:rsidRPr="0074583C">
        <w:rPr>
          <w:rFonts w:ascii="Times New Roman" w:hAnsi="Times New Roman" w:cs="Times New Roman"/>
          <w:sz w:val="20"/>
          <w:lang w:val="en-GB"/>
        </w:rPr>
        <w:t>Wójcik</w:t>
      </w:r>
      <w:proofErr w:type="spellEnd"/>
      <w:proofErr w:type="gramEnd"/>
      <w:r w:rsidRPr="0074583C">
        <w:rPr>
          <w:rFonts w:ascii="Times New Roman" w:hAnsi="Times New Roman" w:cs="Times New Roman"/>
          <w:sz w:val="20"/>
          <w:lang w:val="en-GB"/>
        </w:rPr>
        <w:t xml:space="preserve">, D. Financial valuation of the German model: </w:t>
      </w:r>
      <w:r w:rsidR="00EF28E5">
        <w:rPr>
          <w:rFonts w:ascii="Times New Roman" w:hAnsi="Times New Roman" w:cs="Times New Roman"/>
          <w:sz w:val="20"/>
          <w:lang w:val="en-GB"/>
        </w:rPr>
        <w:t>T</w:t>
      </w:r>
      <w:r w:rsidRPr="0074583C">
        <w:rPr>
          <w:rFonts w:ascii="Times New Roman" w:hAnsi="Times New Roman" w:cs="Times New Roman"/>
          <w:sz w:val="20"/>
          <w:lang w:val="en-GB"/>
        </w:rPr>
        <w:t>he negative relationship between ownership concentration and stock market returns, 1997–2001.</w:t>
      </w:r>
      <w:r w:rsidR="00813B14" w:rsidRPr="0074583C">
        <w:rPr>
          <w:rFonts w:ascii="Times New Roman" w:hAnsi="Times New Roman" w:cs="Times New Roman"/>
          <w:lang w:val="en-GB"/>
        </w:rPr>
        <w:t xml:space="preserve"> </w:t>
      </w:r>
      <w:r w:rsidR="00813B14" w:rsidRPr="00EF28E5">
        <w:rPr>
          <w:rFonts w:ascii="Times New Roman" w:hAnsi="Times New Roman" w:cs="Times New Roman"/>
          <w:i/>
          <w:iCs/>
          <w:sz w:val="20"/>
          <w:lang w:val="en-GB"/>
        </w:rPr>
        <w:t xml:space="preserve">Econ. </w:t>
      </w:r>
      <w:proofErr w:type="spellStart"/>
      <w:proofErr w:type="gramStart"/>
      <w:r w:rsidR="00813B14" w:rsidRPr="00EF28E5">
        <w:rPr>
          <w:rFonts w:ascii="Times New Roman" w:hAnsi="Times New Roman" w:cs="Times New Roman"/>
          <w:i/>
          <w:iCs/>
          <w:sz w:val="20"/>
          <w:lang w:val="en-GB"/>
        </w:rPr>
        <w:t>Geogr</w:t>
      </w:r>
      <w:proofErr w:type="spellEnd"/>
      <w:r w:rsidR="00813B14" w:rsidRPr="0074583C">
        <w:rPr>
          <w:rFonts w:ascii="Times New Roman" w:hAnsi="Times New Roman" w:cs="Times New Roman"/>
          <w:iCs/>
          <w:sz w:val="20"/>
          <w:lang w:val="en-GB"/>
        </w:rPr>
        <w:t>.</w:t>
      </w:r>
      <w:r w:rsidR="00EF28E5">
        <w:rPr>
          <w:rFonts w:ascii="Times New Roman" w:hAnsi="Times New Roman" w:cs="Times New Roman"/>
          <w:iCs/>
          <w:sz w:val="20"/>
          <w:lang w:val="en-GB"/>
        </w:rPr>
        <w:t>,</w:t>
      </w:r>
      <w:proofErr w:type="gramEnd"/>
      <w:r w:rsidR="00813B14" w:rsidRPr="0074583C">
        <w:rPr>
          <w:rFonts w:ascii="Times New Roman" w:hAnsi="Times New Roman" w:cs="Times New Roman"/>
          <w:iCs/>
          <w:sz w:val="20"/>
          <w:lang w:val="en-GB"/>
        </w:rPr>
        <w:t xml:space="preserve"> </w:t>
      </w:r>
      <w:r w:rsidR="00EF28E5" w:rsidRPr="0074583C">
        <w:rPr>
          <w:rFonts w:ascii="Times New Roman" w:hAnsi="Times New Roman" w:cs="Times New Roman"/>
          <w:sz w:val="20"/>
          <w:lang w:val="en-GB"/>
        </w:rPr>
        <w:t>2005</w:t>
      </w:r>
      <w:r w:rsidR="00EF28E5">
        <w:rPr>
          <w:rFonts w:ascii="Times New Roman" w:hAnsi="Times New Roman" w:cs="Times New Roman"/>
          <w:sz w:val="20"/>
          <w:lang w:val="en-GB"/>
        </w:rPr>
        <w:t>;</w:t>
      </w:r>
      <w:r w:rsidRPr="0074583C">
        <w:rPr>
          <w:rFonts w:ascii="Times New Roman" w:hAnsi="Times New Roman" w:cs="Times New Roman"/>
          <w:iCs/>
          <w:sz w:val="20"/>
          <w:lang w:val="en-GB"/>
        </w:rPr>
        <w:t>81(</w:t>
      </w:r>
      <w:r w:rsidRPr="0074583C">
        <w:rPr>
          <w:rFonts w:ascii="Times New Roman" w:hAnsi="Times New Roman" w:cs="Times New Roman"/>
          <w:sz w:val="20"/>
          <w:lang w:val="en-GB"/>
        </w:rPr>
        <w:t>1)</w:t>
      </w:r>
      <w:r w:rsidR="00813B14" w:rsidRPr="0074583C">
        <w:rPr>
          <w:rFonts w:ascii="Times New Roman" w:hAnsi="Times New Roman" w:cs="Times New Roman"/>
          <w:sz w:val="20"/>
          <w:lang w:val="en-GB"/>
        </w:rPr>
        <w:t>:</w:t>
      </w:r>
      <w:r w:rsidRPr="0074583C">
        <w:rPr>
          <w:rFonts w:ascii="Times New Roman" w:hAnsi="Times New Roman" w:cs="Times New Roman"/>
          <w:sz w:val="20"/>
          <w:lang w:val="en-GB"/>
        </w:rPr>
        <w:t>11</w:t>
      </w:r>
      <w:r w:rsidR="00813B14" w:rsidRPr="0074583C">
        <w:rPr>
          <w:rFonts w:ascii="Times New Roman" w:hAnsi="Times New Roman" w:cs="Times New Roman"/>
          <w:sz w:val="20"/>
          <w:lang w:val="en-GB"/>
        </w:rPr>
        <w:noBreakHyphen/>
      </w:r>
      <w:r w:rsidRPr="0074583C">
        <w:rPr>
          <w:rFonts w:ascii="Times New Roman" w:hAnsi="Times New Roman" w:cs="Times New Roman"/>
          <w:sz w:val="20"/>
          <w:lang w:val="en-GB"/>
        </w:rPr>
        <w:t>29.</w:t>
      </w:r>
    </w:p>
    <w:p w14:paraId="220982CF" w14:textId="5604A1E4"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Dasgupta, A., Prat, A.</w:t>
      </w:r>
      <w:r w:rsidR="00CF7995">
        <w:rPr>
          <w:rFonts w:ascii="Times New Roman" w:hAnsi="Times New Roman" w:cs="Times New Roman"/>
          <w:sz w:val="20"/>
          <w:lang w:val="en-GB"/>
        </w:rPr>
        <w:t xml:space="preserve">, </w:t>
      </w:r>
      <w:proofErr w:type="spellStart"/>
      <w:r w:rsidR="00CF7995">
        <w:rPr>
          <w:rFonts w:ascii="Times New Roman" w:hAnsi="Times New Roman" w:cs="Times New Roman"/>
          <w:sz w:val="20"/>
          <w:lang w:val="en-GB"/>
        </w:rPr>
        <w:t>Verardo</w:t>
      </w:r>
      <w:proofErr w:type="spellEnd"/>
      <w:r w:rsidR="00CF7995">
        <w:rPr>
          <w:rFonts w:ascii="Times New Roman" w:hAnsi="Times New Roman" w:cs="Times New Roman"/>
          <w:sz w:val="20"/>
          <w:lang w:val="en-GB"/>
        </w:rPr>
        <w:t>, M.</w:t>
      </w:r>
      <w:r w:rsidRPr="0074583C">
        <w:rPr>
          <w:rFonts w:ascii="Times New Roman" w:hAnsi="Times New Roman" w:cs="Times New Roman"/>
          <w:sz w:val="20"/>
          <w:lang w:val="en-GB"/>
        </w:rPr>
        <w:t xml:space="preserve"> Institutional trade persistence and long‐term equity returns</w:t>
      </w:r>
      <w:r w:rsidR="005E3465" w:rsidRPr="0074583C">
        <w:rPr>
          <w:rFonts w:ascii="Times New Roman" w:hAnsi="Times New Roman" w:cs="Times New Roman"/>
          <w:sz w:val="20"/>
          <w:lang w:val="en-GB"/>
        </w:rPr>
        <w:t xml:space="preserve">. </w:t>
      </w:r>
      <w:r w:rsidR="005E3465" w:rsidRPr="00CF7995">
        <w:rPr>
          <w:rFonts w:ascii="Times New Roman" w:hAnsi="Times New Roman" w:cs="Times New Roman"/>
          <w:i/>
          <w:sz w:val="20"/>
          <w:lang w:val="en-GB"/>
        </w:rPr>
        <w:t>J. Finance.</w:t>
      </w:r>
      <w:r w:rsidR="00CF7995">
        <w:rPr>
          <w:rFonts w:ascii="Times New Roman" w:hAnsi="Times New Roman" w:cs="Times New Roman"/>
          <w:sz w:val="20"/>
          <w:lang w:val="en-GB"/>
        </w:rPr>
        <w:t>,</w:t>
      </w:r>
      <w:r w:rsidR="005E3465" w:rsidRPr="0074583C">
        <w:rPr>
          <w:rFonts w:ascii="Times New Roman" w:hAnsi="Times New Roman" w:cs="Times New Roman"/>
          <w:i/>
          <w:sz w:val="20"/>
          <w:lang w:val="en-GB"/>
        </w:rPr>
        <w:t xml:space="preserve"> </w:t>
      </w:r>
      <w:r w:rsidR="00CF7995" w:rsidRPr="0074583C">
        <w:rPr>
          <w:rFonts w:ascii="Times New Roman" w:hAnsi="Times New Roman" w:cs="Times New Roman"/>
          <w:sz w:val="20"/>
          <w:lang w:val="en-GB"/>
        </w:rPr>
        <w:t>2011</w:t>
      </w:r>
      <w:proofErr w:type="gramStart"/>
      <w:r w:rsidR="00CF7995">
        <w:rPr>
          <w:rFonts w:ascii="Times New Roman" w:hAnsi="Times New Roman" w:cs="Times New Roman"/>
          <w:sz w:val="20"/>
          <w:lang w:val="en-GB"/>
        </w:rPr>
        <w:t>;</w:t>
      </w:r>
      <w:r w:rsidRPr="0074583C">
        <w:rPr>
          <w:rFonts w:ascii="Times New Roman" w:hAnsi="Times New Roman" w:cs="Times New Roman"/>
          <w:iCs/>
          <w:sz w:val="20"/>
          <w:lang w:val="en-GB"/>
        </w:rPr>
        <w:t>66</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2)</w:t>
      </w:r>
      <w:r w:rsidR="005E3465" w:rsidRPr="0074583C">
        <w:rPr>
          <w:rFonts w:ascii="Times New Roman" w:hAnsi="Times New Roman" w:cs="Times New Roman"/>
          <w:sz w:val="20"/>
          <w:lang w:val="en-GB"/>
        </w:rPr>
        <w:t>:</w:t>
      </w:r>
      <w:r w:rsidRPr="0074583C">
        <w:rPr>
          <w:rFonts w:ascii="Times New Roman" w:hAnsi="Times New Roman" w:cs="Times New Roman"/>
          <w:sz w:val="20"/>
          <w:lang w:val="en-GB"/>
        </w:rPr>
        <w:t>635</w:t>
      </w:r>
      <w:r w:rsidR="005E3465" w:rsidRPr="0074583C">
        <w:rPr>
          <w:rFonts w:ascii="Times New Roman" w:hAnsi="Times New Roman" w:cs="Times New Roman"/>
          <w:sz w:val="20"/>
          <w:lang w:val="en-GB"/>
        </w:rPr>
        <w:noBreakHyphen/>
      </w:r>
      <w:r w:rsidRPr="0074583C">
        <w:rPr>
          <w:rFonts w:ascii="Times New Roman" w:hAnsi="Times New Roman" w:cs="Times New Roman"/>
          <w:sz w:val="20"/>
          <w:lang w:val="en-GB"/>
        </w:rPr>
        <w:t>653.</w:t>
      </w:r>
    </w:p>
    <w:p w14:paraId="61EC0DA6" w14:textId="1CA5DCCD"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Demsetz</w:t>
      </w:r>
      <w:proofErr w:type="spellEnd"/>
      <w:r w:rsidRPr="0074583C">
        <w:rPr>
          <w:rFonts w:ascii="Times New Roman" w:hAnsi="Times New Roman" w:cs="Times New Roman"/>
          <w:sz w:val="20"/>
          <w:lang w:val="en-GB"/>
        </w:rPr>
        <w:t>, H.</w:t>
      </w:r>
      <w:r w:rsidR="00D745DD">
        <w:rPr>
          <w:rFonts w:ascii="Times New Roman" w:hAnsi="Times New Roman" w:cs="Times New Roman"/>
          <w:sz w:val="20"/>
          <w:lang w:val="en-GB"/>
        </w:rPr>
        <w:t>,</w:t>
      </w:r>
      <w:r w:rsidRPr="0074583C">
        <w:rPr>
          <w:rFonts w:ascii="Times New Roman" w:hAnsi="Times New Roman" w:cs="Times New Roman"/>
          <w:sz w:val="20"/>
          <w:lang w:val="en-GB"/>
        </w:rPr>
        <w:t xml:space="preserve"> Lehn, K.</w:t>
      </w:r>
      <w:r w:rsidR="00980D0C"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The structure of corporate ownership: causes and consequences</w:t>
      </w:r>
      <w:r w:rsidR="00980D0C" w:rsidRPr="0074583C">
        <w:rPr>
          <w:rFonts w:ascii="Times New Roman" w:hAnsi="Times New Roman" w:cs="Times New Roman"/>
          <w:sz w:val="20"/>
          <w:lang w:val="en-GB"/>
        </w:rPr>
        <w:t xml:space="preserve">. </w:t>
      </w:r>
      <w:r w:rsidR="00980D0C" w:rsidRPr="00D745DD">
        <w:rPr>
          <w:rFonts w:ascii="Times New Roman" w:hAnsi="Times New Roman" w:cs="Times New Roman"/>
          <w:i/>
          <w:sz w:val="20"/>
          <w:lang w:val="en-GB"/>
        </w:rPr>
        <w:t>J. Polit. Econ.</w:t>
      </w:r>
      <w:r w:rsidR="00D745DD">
        <w:rPr>
          <w:rFonts w:ascii="Times New Roman" w:hAnsi="Times New Roman" w:cs="Times New Roman"/>
          <w:sz w:val="20"/>
          <w:lang w:val="en-GB"/>
        </w:rPr>
        <w:t>,</w:t>
      </w:r>
      <w:r w:rsidR="00980D0C" w:rsidRPr="0074583C">
        <w:rPr>
          <w:rFonts w:ascii="Times New Roman" w:hAnsi="Times New Roman" w:cs="Times New Roman"/>
          <w:sz w:val="20"/>
          <w:lang w:val="en-GB"/>
        </w:rPr>
        <w:t xml:space="preserve"> </w:t>
      </w:r>
      <w:r w:rsidR="00D745DD" w:rsidRPr="0074583C">
        <w:rPr>
          <w:rFonts w:ascii="Times New Roman" w:hAnsi="Times New Roman" w:cs="Times New Roman"/>
          <w:sz w:val="20"/>
          <w:lang w:val="en-GB"/>
        </w:rPr>
        <w:t>1985</w:t>
      </w:r>
      <w:proofErr w:type="gramStart"/>
      <w:r w:rsidR="00D745DD">
        <w:rPr>
          <w:rFonts w:ascii="Times New Roman" w:hAnsi="Times New Roman" w:cs="Times New Roman"/>
          <w:sz w:val="20"/>
          <w:lang w:val="en-GB"/>
        </w:rPr>
        <w:t>;</w:t>
      </w:r>
      <w:r w:rsidRPr="0074583C">
        <w:rPr>
          <w:rFonts w:ascii="Times New Roman" w:hAnsi="Times New Roman" w:cs="Times New Roman"/>
          <w:sz w:val="20"/>
          <w:lang w:val="en-GB"/>
        </w:rPr>
        <w:t>93</w:t>
      </w:r>
      <w:proofErr w:type="gramEnd"/>
      <w:r w:rsidR="00980D0C" w:rsidRPr="0074583C">
        <w:rPr>
          <w:rFonts w:ascii="Times New Roman" w:hAnsi="Times New Roman" w:cs="Times New Roman"/>
          <w:sz w:val="20"/>
          <w:lang w:val="en-GB"/>
        </w:rPr>
        <w:t>(</w:t>
      </w:r>
      <w:r w:rsidRPr="0074583C">
        <w:rPr>
          <w:rFonts w:ascii="Times New Roman" w:hAnsi="Times New Roman" w:cs="Times New Roman"/>
          <w:sz w:val="20"/>
          <w:lang w:val="en-GB"/>
        </w:rPr>
        <w:t>6</w:t>
      </w:r>
      <w:r w:rsidR="00980D0C" w:rsidRPr="0074583C">
        <w:rPr>
          <w:rFonts w:ascii="Times New Roman" w:hAnsi="Times New Roman" w:cs="Times New Roman"/>
          <w:sz w:val="20"/>
          <w:lang w:val="en-GB"/>
        </w:rPr>
        <w:t>):</w:t>
      </w:r>
      <w:r w:rsidRPr="0074583C">
        <w:rPr>
          <w:rFonts w:ascii="Times New Roman" w:hAnsi="Times New Roman" w:cs="Times New Roman"/>
          <w:sz w:val="20"/>
          <w:lang w:val="en-GB"/>
        </w:rPr>
        <w:t>1155</w:t>
      </w:r>
      <w:r w:rsidR="00980D0C" w:rsidRPr="0074583C">
        <w:rPr>
          <w:rFonts w:ascii="Times New Roman" w:hAnsi="Times New Roman" w:cs="Times New Roman"/>
          <w:sz w:val="20"/>
          <w:lang w:val="en-GB"/>
        </w:rPr>
        <w:noBreakHyphen/>
      </w:r>
      <w:r w:rsidRPr="0074583C">
        <w:rPr>
          <w:rFonts w:ascii="Times New Roman" w:hAnsi="Times New Roman" w:cs="Times New Roman"/>
          <w:sz w:val="20"/>
          <w:lang w:val="en-GB"/>
        </w:rPr>
        <w:t>1177.</w:t>
      </w:r>
    </w:p>
    <w:p w14:paraId="37D479F7" w14:textId="67C7060A"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Dyakov</w:t>
      </w:r>
      <w:proofErr w:type="spellEnd"/>
      <w:r w:rsidRPr="0074583C">
        <w:rPr>
          <w:rFonts w:ascii="Times New Roman" w:hAnsi="Times New Roman" w:cs="Times New Roman"/>
          <w:sz w:val="20"/>
          <w:lang w:val="en-GB"/>
        </w:rPr>
        <w:t>, T.</w:t>
      </w:r>
      <w:r w:rsidR="00357878">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Wipplinger</w:t>
      </w:r>
      <w:proofErr w:type="spellEnd"/>
      <w:r w:rsidRPr="0074583C">
        <w:rPr>
          <w:rFonts w:ascii="Times New Roman" w:hAnsi="Times New Roman" w:cs="Times New Roman"/>
          <w:sz w:val="20"/>
          <w:lang w:val="en-GB"/>
        </w:rPr>
        <w:t xml:space="preserve">, E. Institutional ownership and future stock </w:t>
      </w:r>
      <w:proofErr w:type="gramStart"/>
      <w:r w:rsidRPr="0074583C">
        <w:rPr>
          <w:rFonts w:ascii="Times New Roman" w:hAnsi="Times New Roman" w:cs="Times New Roman"/>
          <w:sz w:val="20"/>
          <w:lang w:val="en-GB"/>
        </w:rPr>
        <w:t>returns</w:t>
      </w:r>
      <w:proofErr w:type="gramEnd"/>
      <w:r w:rsidRPr="0074583C">
        <w:rPr>
          <w:rFonts w:ascii="Times New Roman" w:hAnsi="Times New Roman" w:cs="Times New Roman"/>
          <w:sz w:val="20"/>
          <w:lang w:val="en-GB"/>
        </w:rPr>
        <w:t>: an international perspective.</w:t>
      </w:r>
      <w:r w:rsidR="00A748EB" w:rsidRPr="0074583C">
        <w:rPr>
          <w:rFonts w:ascii="Times New Roman" w:hAnsi="Times New Roman" w:cs="Times New Roman"/>
          <w:color w:val="202124"/>
          <w:sz w:val="21"/>
          <w:szCs w:val="21"/>
          <w:lang w:val="en-GB"/>
        </w:rPr>
        <w:t xml:space="preserve"> </w:t>
      </w:r>
      <w:r w:rsidR="00357878">
        <w:rPr>
          <w:rFonts w:ascii="Times New Roman" w:eastAsia="Times New Roman" w:hAnsi="Times New Roman" w:cs="Times New Roman"/>
          <w:i/>
          <w:color w:val="202124"/>
          <w:sz w:val="21"/>
          <w:szCs w:val="21"/>
          <w:lang w:val="en-GB"/>
        </w:rPr>
        <w:t>Int. Rev. Fin</w:t>
      </w:r>
      <w:r w:rsidR="00A748EB" w:rsidRPr="0074583C">
        <w:rPr>
          <w:rFonts w:ascii="Times New Roman" w:eastAsia="Times New Roman" w:hAnsi="Times New Roman" w:cs="Times New Roman"/>
          <w:color w:val="202124"/>
          <w:sz w:val="21"/>
          <w:szCs w:val="21"/>
          <w:lang w:val="en-GB"/>
        </w:rPr>
        <w:t>.</w:t>
      </w:r>
      <w:r w:rsidR="00357878">
        <w:rPr>
          <w:rFonts w:ascii="Times New Roman" w:eastAsia="Times New Roman" w:hAnsi="Times New Roman" w:cs="Times New Roman"/>
          <w:color w:val="202124"/>
          <w:sz w:val="21"/>
          <w:szCs w:val="21"/>
          <w:lang w:val="en-GB"/>
        </w:rPr>
        <w:t>,</w:t>
      </w:r>
      <w:r w:rsidR="00A748EB" w:rsidRPr="0074583C">
        <w:rPr>
          <w:rFonts w:ascii="Times New Roman" w:eastAsia="Times New Roman" w:hAnsi="Times New Roman" w:cs="Times New Roman"/>
          <w:color w:val="202124"/>
          <w:sz w:val="21"/>
          <w:szCs w:val="21"/>
          <w:lang w:val="en-GB"/>
        </w:rPr>
        <w:t xml:space="preserve"> </w:t>
      </w:r>
      <w:r w:rsidR="00357878" w:rsidRPr="0074583C">
        <w:rPr>
          <w:rFonts w:ascii="Times New Roman" w:hAnsi="Times New Roman" w:cs="Times New Roman"/>
          <w:sz w:val="20"/>
          <w:lang w:val="en-GB"/>
        </w:rPr>
        <w:t>2020</w:t>
      </w:r>
      <w:proofErr w:type="gramStart"/>
      <w:r w:rsidR="00357878">
        <w:rPr>
          <w:rFonts w:ascii="Times New Roman" w:hAnsi="Times New Roman" w:cs="Times New Roman"/>
          <w:sz w:val="20"/>
          <w:lang w:val="en-GB"/>
        </w:rPr>
        <w:t>;</w:t>
      </w:r>
      <w:r w:rsidRPr="0074583C">
        <w:rPr>
          <w:rFonts w:ascii="Times New Roman" w:hAnsi="Times New Roman" w:cs="Times New Roman"/>
          <w:iCs/>
          <w:sz w:val="20"/>
          <w:lang w:val="en-GB"/>
        </w:rPr>
        <w:t>20</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1)</w:t>
      </w:r>
      <w:r w:rsidR="00A748EB" w:rsidRPr="0074583C">
        <w:rPr>
          <w:rFonts w:ascii="Times New Roman" w:hAnsi="Times New Roman" w:cs="Times New Roman"/>
          <w:sz w:val="20"/>
          <w:lang w:val="en-GB"/>
        </w:rPr>
        <w:t>:</w:t>
      </w:r>
      <w:r w:rsidRPr="0074583C">
        <w:rPr>
          <w:rFonts w:ascii="Times New Roman" w:hAnsi="Times New Roman" w:cs="Times New Roman"/>
          <w:sz w:val="20"/>
          <w:lang w:val="en-GB"/>
        </w:rPr>
        <w:t>235</w:t>
      </w:r>
      <w:r w:rsidR="00A748EB" w:rsidRPr="0074583C">
        <w:rPr>
          <w:rFonts w:ascii="Times New Roman" w:hAnsi="Times New Roman" w:cs="Times New Roman"/>
          <w:sz w:val="20"/>
          <w:lang w:val="en-GB"/>
        </w:rPr>
        <w:noBreakHyphen/>
      </w:r>
      <w:r w:rsidRPr="0074583C">
        <w:rPr>
          <w:rFonts w:ascii="Times New Roman" w:hAnsi="Times New Roman" w:cs="Times New Roman"/>
          <w:sz w:val="20"/>
          <w:lang w:val="en-GB"/>
        </w:rPr>
        <w:t>245.</w:t>
      </w:r>
    </w:p>
    <w:p w14:paraId="6D57B858" w14:textId="7E7E0C32"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Gompers, P.</w:t>
      </w:r>
      <w:r w:rsidR="00C55FC5"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A.</w:t>
      </w:r>
      <w:r w:rsidR="006F11DD">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006F11DD">
        <w:rPr>
          <w:rFonts w:ascii="Times New Roman" w:hAnsi="Times New Roman" w:cs="Times New Roman"/>
          <w:sz w:val="20"/>
          <w:lang w:val="en-GB"/>
        </w:rPr>
        <w:t>Metrick</w:t>
      </w:r>
      <w:proofErr w:type="spellEnd"/>
      <w:r w:rsidR="006F11DD">
        <w:rPr>
          <w:rFonts w:ascii="Times New Roman" w:hAnsi="Times New Roman" w:cs="Times New Roman"/>
          <w:sz w:val="20"/>
          <w:lang w:val="en-GB"/>
        </w:rPr>
        <w:t>, A.</w:t>
      </w:r>
      <w:r w:rsidR="00684F3B"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Institutional investors and equity prices.</w:t>
      </w:r>
      <w:r w:rsidR="00684F3B" w:rsidRPr="0074583C">
        <w:rPr>
          <w:rFonts w:ascii="Times New Roman" w:hAnsi="Times New Roman" w:cs="Times New Roman"/>
          <w:sz w:val="20"/>
          <w:lang w:val="en-GB"/>
        </w:rPr>
        <w:t xml:space="preserve"> </w:t>
      </w:r>
      <w:r w:rsidR="00684F3B" w:rsidRPr="006F11DD">
        <w:rPr>
          <w:rFonts w:ascii="Times New Roman" w:hAnsi="Times New Roman" w:cs="Times New Roman"/>
          <w:i/>
          <w:sz w:val="20"/>
          <w:lang w:val="en-GB"/>
        </w:rPr>
        <w:t>Q. J. Econ.</w:t>
      </w:r>
      <w:r w:rsidR="006F11DD">
        <w:rPr>
          <w:rFonts w:ascii="Times New Roman" w:hAnsi="Times New Roman" w:cs="Times New Roman"/>
          <w:sz w:val="20"/>
          <w:lang w:val="en-GB"/>
        </w:rPr>
        <w:t>,</w:t>
      </w:r>
      <w:r w:rsidR="00684F3B" w:rsidRPr="0074583C">
        <w:rPr>
          <w:rFonts w:ascii="Times New Roman" w:hAnsi="Times New Roman" w:cs="Times New Roman"/>
          <w:sz w:val="20"/>
          <w:lang w:val="en-GB"/>
        </w:rPr>
        <w:t xml:space="preserve"> </w:t>
      </w:r>
      <w:r w:rsidR="006F11DD" w:rsidRPr="0074583C">
        <w:rPr>
          <w:rFonts w:ascii="Times New Roman" w:hAnsi="Times New Roman" w:cs="Times New Roman"/>
          <w:sz w:val="20"/>
          <w:lang w:val="en-GB"/>
        </w:rPr>
        <w:t>2001</w:t>
      </w:r>
      <w:proofErr w:type="gramStart"/>
      <w:r w:rsidR="006F11DD">
        <w:rPr>
          <w:rFonts w:ascii="Times New Roman" w:hAnsi="Times New Roman" w:cs="Times New Roman"/>
          <w:sz w:val="20"/>
          <w:lang w:val="en-GB"/>
        </w:rPr>
        <w:t>;</w:t>
      </w:r>
      <w:r w:rsidRPr="0074583C">
        <w:rPr>
          <w:rFonts w:ascii="Times New Roman" w:hAnsi="Times New Roman" w:cs="Times New Roman"/>
          <w:sz w:val="20"/>
          <w:lang w:val="en-GB"/>
        </w:rPr>
        <w:t>116</w:t>
      </w:r>
      <w:proofErr w:type="gramEnd"/>
      <w:r w:rsidRPr="0074583C">
        <w:rPr>
          <w:rFonts w:ascii="Times New Roman" w:hAnsi="Times New Roman" w:cs="Times New Roman"/>
          <w:sz w:val="20"/>
          <w:lang w:val="en-GB"/>
        </w:rPr>
        <w:t>(1)</w:t>
      </w:r>
      <w:r w:rsidR="00684F3B" w:rsidRPr="0074583C">
        <w:rPr>
          <w:rFonts w:ascii="Times New Roman" w:hAnsi="Times New Roman" w:cs="Times New Roman"/>
          <w:sz w:val="20"/>
          <w:lang w:val="en-GB"/>
        </w:rPr>
        <w:t>:</w:t>
      </w:r>
      <w:r w:rsidRPr="0074583C">
        <w:rPr>
          <w:rFonts w:ascii="Times New Roman" w:hAnsi="Times New Roman" w:cs="Times New Roman"/>
          <w:sz w:val="20"/>
          <w:lang w:val="en-GB"/>
        </w:rPr>
        <w:t>229</w:t>
      </w:r>
      <w:r w:rsidR="00684F3B" w:rsidRPr="0074583C">
        <w:rPr>
          <w:rFonts w:ascii="Times New Roman" w:hAnsi="Times New Roman" w:cs="Times New Roman"/>
          <w:sz w:val="20"/>
          <w:lang w:val="en-GB"/>
        </w:rPr>
        <w:noBreakHyphen/>
      </w:r>
      <w:r w:rsidRPr="0074583C">
        <w:rPr>
          <w:rFonts w:ascii="Times New Roman" w:hAnsi="Times New Roman" w:cs="Times New Roman"/>
          <w:sz w:val="20"/>
          <w:lang w:val="en-GB"/>
        </w:rPr>
        <w:t>259.</w:t>
      </w:r>
    </w:p>
    <w:p w14:paraId="5947E9F9" w14:textId="23010C74"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Han, K.</w:t>
      </w:r>
      <w:r w:rsidR="001A2DBC">
        <w:rPr>
          <w:rFonts w:ascii="Times New Roman" w:hAnsi="Times New Roman" w:cs="Times New Roman"/>
          <w:sz w:val="20"/>
          <w:lang w:val="en-GB"/>
        </w:rPr>
        <w:t xml:space="preserve"> </w:t>
      </w:r>
      <w:r w:rsidRPr="0074583C">
        <w:rPr>
          <w:rFonts w:ascii="Times New Roman" w:hAnsi="Times New Roman" w:cs="Times New Roman"/>
          <w:sz w:val="20"/>
          <w:lang w:val="en-GB"/>
        </w:rPr>
        <w:t>C.</w:t>
      </w:r>
      <w:r w:rsidR="001A2DBC">
        <w:rPr>
          <w:rFonts w:ascii="Times New Roman" w:hAnsi="Times New Roman" w:cs="Times New Roman"/>
          <w:sz w:val="20"/>
          <w:lang w:val="en-GB"/>
        </w:rPr>
        <w:t>,</w:t>
      </w:r>
      <w:r w:rsidRPr="0074583C">
        <w:rPr>
          <w:rFonts w:ascii="Times New Roman" w:hAnsi="Times New Roman" w:cs="Times New Roman"/>
          <w:sz w:val="20"/>
          <w:lang w:val="en-GB"/>
        </w:rPr>
        <w:t xml:space="preserve"> Suk, D.</w:t>
      </w:r>
      <w:r w:rsidR="001A2DBC">
        <w:rPr>
          <w:rFonts w:ascii="Times New Roman" w:hAnsi="Times New Roman" w:cs="Times New Roman"/>
          <w:sz w:val="20"/>
          <w:lang w:val="en-GB"/>
        </w:rPr>
        <w:t xml:space="preserve"> </w:t>
      </w:r>
      <w:r w:rsidRPr="0074583C">
        <w:rPr>
          <w:rFonts w:ascii="Times New Roman" w:hAnsi="Times New Roman" w:cs="Times New Roman"/>
          <w:sz w:val="20"/>
          <w:lang w:val="en-GB"/>
        </w:rPr>
        <w:t>Y. The effect of ownership structure on firm performance: Additional evidence.</w:t>
      </w:r>
      <w:r w:rsidR="009E5E6C" w:rsidRPr="001A2DBC">
        <w:rPr>
          <w:rFonts w:ascii="Times New Roman" w:hAnsi="Times New Roman" w:cs="Times New Roman"/>
          <w:i/>
          <w:lang w:val="en-GB"/>
        </w:rPr>
        <w:t xml:space="preserve"> </w:t>
      </w:r>
      <w:r w:rsidR="009E5E6C" w:rsidRPr="001A2DBC">
        <w:rPr>
          <w:rFonts w:ascii="Times New Roman" w:hAnsi="Times New Roman" w:cs="Times New Roman"/>
          <w:i/>
          <w:iCs/>
          <w:sz w:val="20"/>
          <w:lang w:val="en-GB"/>
        </w:rPr>
        <w:t>Rev. Fin</w:t>
      </w:r>
      <w:r w:rsidR="001A2DBC" w:rsidRPr="001A2DBC">
        <w:rPr>
          <w:rFonts w:ascii="Times New Roman" w:hAnsi="Times New Roman" w:cs="Times New Roman"/>
          <w:i/>
          <w:iCs/>
          <w:sz w:val="20"/>
          <w:lang w:val="en-GB"/>
        </w:rPr>
        <w:t>.</w:t>
      </w:r>
      <w:r w:rsidR="009E5E6C" w:rsidRPr="001A2DBC">
        <w:rPr>
          <w:rFonts w:ascii="Times New Roman" w:hAnsi="Times New Roman" w:cs="Times New Roman"/>
          <w:i/>
          <w:iCs/>
          <w:sz w:val="20"/>
          <w:lang w:val="en-GB"/>
        </w:rPr>
        <w:t xml:space="preserve"> Econ</w:t>
      </w:r>
      <w:r w:rsidR="009E5E6C" w:rsidRPr="001A2DBC">
        <w:rPr>
          <w:rFonts w:ascii="Times New Roman" w:hAnsi="Times New Roman" w:cs="Times New Roman"/>
          <w:i/>
          <w:sz w:val="20"/>
          <w:lang w:val="en-GB"/>
        </w:rPr>
        <w:t>.</w:t>
      </w:r>
      <w:r w:rsidR="001A2DBC">
        <w:rPr>
          <w:rFonts w:ascii="Times New Roman" w:hAnsi="Times New Roman" w:cs="Times New Roman"/>
          <w:sz w:val="20"/>
          <w:lang w:val="en-GB"/>
        </w:rPr>
        <w:t>,</w:t>
      </w:r>
      <w:r w:rsidR="00ED57D8" w:rsidRPr="0074583C">
        <w:rPr>
          <w:rFonts w:ascii="Times New Roman" w:hAnsi="Times New Roman" w:cs="Times New Roman"/>
          <w:sz w:val="20"/>
          <w:lang w:val="en-GB"/>
        </w:rPr>
        <w:t xml:space="preserve"> </w:t>
      </w:r>
      <w:r w:rsidR="001A2DBC" w:rsidRPr="0074583C">
        <w:rPr>
          <w:rFonts w:ascii="Times New Roman" w:hAnsi="Times New Roman" w:cs="Times New Roman"/>
          <w:sz w:val="20"/>
          <w:lang w:val="en-GB"/>
        </w:rPr>
        <w:t>1998</w:t>
      </w:r>
      <w:proofErr w:type="gramStart"/>
      <w:r w:rsidR="001A2DBC">
        <w:rPr>
          <w:rFonts w:ascii="Times New Roman" w:hAnsi="Times New Roman" w:cs="Times New Roman"/>
          <w:sz w:val="20"/>
          <w:lang w:val="en-GB"/>
        </w:rPr>
        <w:t>;</w:t>
      </w:r>
      <w:r w:rsidRPr="0074583C">
        <w:rPr>
          <w:rFonts w:ascii="Times New Roman" w:hAnsi="Times New Roman" w:cs="Times New Roman"/>
          <w:iCs/>
          <w:sz w:val="20"/>
          <w:lang w:val="en-GB"/>
        </w:rPr>
        <w:t>7</w:t>
      </w:r>
      <w:proofErr w:type="gramEnd"/>
      <w:r w:rsidRPr="0074583C">
        <w:rPr>
          <w:rFonts w:ascii="Times New Roman" w:hAnsi="Times New Roman" w:cs="Times New Roman"/>
          <w:sz w:val="20"/>
          <w:lang w:val="en-GB"/>
        </w:rPr>
        <w:t>(2)</w:t>
      </w:r>
      <w:r w:rsidR="009E5E6C" w:rsidRPr="0074583C">
        <w:rPr>
          <w:rFonts w:ascii="Times New Roman" w:hAnsi="Times New Roman" w:cs="Times New Roman"/>
          <w:sz w:val="20"/>
          <w:lang w:val="en-GB"/>
        </w:rPr>
        <w:t>:</w:t>
      </w:r>
      <w:r w:rsidRPr="0074583C">
        <w:rPr>
          <w:rFonts w:ascii="Times New Roman" w:hAnsi="Times New Roman" w:cs="Times New Roman"/>
          <w:sz w:val="20"/>
          <w:lang w:val="en-GB"/>
        </w:rPr>
        <w:t>143</w:t>
      </w:r>
      <w:r w:rsidR="009E5E6C" w:rsidRPr="0074583C">
        <w:rPr>
          <w:rFonts w:ascii="Times New Roman" w:hAnsi="Times New Roman" w:cs="Times New Roman"/>
          <w:sz w:val="20"/>
          <w:lang w:val="en-GB"/>
        </w:rPr>
        <w:noBreakHyphen/>
      </w:r>
      <w:r w:rsidRPr="0074583C">
        <w:rPr>
          <w:rFonts w:ascii="Times New Roman" w:hAnsi="Times New Roman" w:cs="Times New Roman"/>
          <w:sz w:val="20"/>
          <w:lang w:val="en-GB"/>
        </w:rPr>
        <w:t>155.</w:t>
      </w:r>
    </w:p>
    <w:p w14:paraId="36E7E5C7" w14:textId="08B721F8"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Kennedy, P.</w:t>
      </w:r>
      <w:r w:rsidR="00891CC6" w:rsidRPr="001A2DBC">
        <w:rPr>
          <w:rFonts w:ascii="Times New Roman" w:hAnsi="Times New Roman" w:cs="Times New Roman"/>
          <w:sz w:val="20"/>
          <w:lang w:val="en-GB"/>
        </w:rPr>
        <w:t xml:space="preserve"> </w:t>
      </w:r>
      <w:r w:rsidRPr="001A2DBC">
        <w:rPr>
          <w:rFonts w:ascii="Times New Roman" w:hAnsi="Times New Roman" w:cs="Times New Roman"/>
          <w:sz w:val="20"/>
          <w:lang w:val="en-GB"/>
        </w:rPr>
        <w:t>A Guide to Econometrics,</w:t>
      </w:r>
      <w:r w:rsidRPr="0074583C">
        <w:rPr>
          <w:rFonts w:ascii="Times New Roman" w:hAnsi="Times New Roman" w:cs="Times New Roman"/>
          <w:sz w:val="20"/>
          <w:lang w:val="en-GB"/>
        </w:rPr>
        <w:t xml:space="preserve"> Cambridge</w:t>
      </w:r>
      <w:r w:rsidR="001A2DBC">
        <w:rPr>
          <w:rFonts w:ascii="Times New Roman" w:hAnsi="Times New Roman" w:cs="Times New Roman"/>
          <w:sz w:val="20"/>
          <w:lang w:val="en-GB"/>
        </w:rPr>
        <w:t xml:space="preserve">: </w:t>
      </w:r>
      <w:r w:rsidR="001A2DBC" w:rsidRPr="0074583C">
        <w:rPr>
          <w:rFonts w:ascii="Times New Roman" w:hAnsi="Times New Roman" w:cs="Times New Roman"/>
          <w:sz w:val="20"/>
          <w:lang w:val="en-GB"/>
        </w:rPr>
        <w:t>MIT Press</w:t>
      </w:r>
      <w:r w:rsidRPr="0074583C">
        <w:rPr>
          <w:rFonts w:ascii="Times New Roman" w:hAnsi="Times New Roman" w:cs="Times New Roman"/>
          <w:sz w:val="20"/>
          <w:lang w:val="en-GB"/>
        </w:rPr>
        <w:t>.</w:t>
      </w:r>
      <w:r w:rsidR="001A2DBC">
        <w:rPr>
          <w:rFonts w:ascii="Times New Roman" w:hAnsi="Times New Roman" w:cs="Times New Roman"/>
          <w:sz w:val="20"/>
          <w:lang w:val="en-GB"/>
        </w:rPr>
        <w:t xml:space="preserve"> </w:t>
      </w:r>
      <w:r w:rsidR="001A2DBC" w:rsidRPr="0074583C">
        <w:rPr>
          <w:rFonts w:ascii="Times New Roman" w:hAnsi="Times New Roman" w:cs="Times New Roman"/>
          <w:sz w:val="20"/>
          <w:lang w:val="en-GB"/>
        </w:rPr>
        <w:t>1985</w:t>
      </w:r>
      <w:r w:rsidR="00BD6508">
        <w:rPr>
          <w:rFonts w:ascii="Times New Roman" w:hAnsi="Times New Roman" w:cs="Times New Roman"/>
          <w:sz w:val="20"/>
          <w:lang w:val="en-GB"/>
        </w:rPr>
        <w:t>.</w:t>
      </w:r>
    </w:p>
    <w:p w14:paraId="7966C17B" w14:textId="672E26C5"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La Porta, R., Lopez‐de‐</w:t>
      </w:r>
      <w:proofErr w:type="spellStart"/>
      <w:r w:rsidRPr="0074583C">
        <w:rPr>
          <w:rFonts w:ascii="Times New Roman" w:hAnsi="Times New Roman" w:cs="Times New Roman"/>
          <w:sz w:val="20"/>
          <w:lang w:val="en-GB"/>
        </w:rPr>
        <w:t>Silanes</w:t>
      </w:r>
      <w:proofErr w:type="spellEnd"/>
      <w:r w:rsidRPr="0074583C">
        <w:rPr>
          <w:rFonts w:ascii="Times New Roman" w:hAnsi="Times New Roman" w:cs="Times New Roman"/>
          <w:sz w:val="20"/>
          <w:lang w:val="en-GB"/>
        </w:rPr>
        <w:t>, F., Shleifer, A. Corporate ownership around the world.</w:t>
      </w:r>
      <w:r w:rsidR="003D4C3C" w:rsidRPr="00A650C3">
        <w:rPr>
          <w:rFonts w:ascii="Times New Roman" w:hAnsi="Times New Roman" w:cs="Times New Roman"/>
          <w:i/>
          <w:sz w:val="20"/>
          <w:lang w:val="en-GB"/>
        </w:rPr>
        <w:t xml:space="preserve"> J. Finance.</w:t>
      </w:r>
      <w:r w:rsidR="00A650C3">
        <w:rPr>
          <w:rFonts w:ascii="Times New Roman" w:hAnsi="Times New Roman" w:cs="Times New Roman"/>
          <w:sz w:val="20"/>
          <w:lang w:val="en-GB"/>
        </w:rPr>
        <w:t>,</w:t>
      </w:r>
      <w:r w:rsidR="003D4C3C" w:rsidRPr="0074583C">
        <w:rPr>
          <w:rFonts w:ascii="Times New Roman" w:hAnsi="Times New Roman" w:cs="Times New Roman"/>
          <w:i/>
          <w:sz w:val="20"/>
          <w:lang w:val="en-GB"/>
        </w:rPr>
        <w:t xml:space="preserve"> </w:t>
      </w:r>
      <w:r w:rsidR="00A650C3" w:rsidRPr="0074583C">
        <w:rPr>
          <w:rFonts w:ascii="Times New Roman" w:hAnsi="Times New Roman" w:cs="Times New Roman"/>
          <w:sz w:val="20"/>
          <w:lang w:val="en-GB"/>
        </w:rPr>
        <w:t>1999</w:t>
      </w:r>
      <w:proofErr w:type="gramStart"/>
      <w:r w:rsidR="00A650C3">
        <w:rPr>
          <w:rFonts w:ascii="Times New Roman" w:hAnsi="Times New Roman" w:cs="Times New Roman"/>
          <w:sz w:val="20"/>
          <w:lang w:val="en-GB"/>
        </w:rPr>
        <w:t>;</w:t>
      </w:r>
      <w:r w:rsidRPr="0074583C">
        <w:rPr>
          <w:rFonts w:ascii="Times New Roman" w:hAnsi="Times New Roman" w:cs="Times New Roman"/>
          <w:iCs/>
          <w:sz w:val="20"/>
          <w:lang w:val="en-GB"/>
        </w:rPr>
        <w:t>54</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2)</w:t>
      </w:r>
      <w:r w:rsidR="003D4C3C" w:rsidRPr="0074583C">
        <w:rPr>
          <w:rFonts w:ascii="Times New Roman" w:hAnsi="Times New Roman" w:cs="Times New Roman"/>
          <w:sz w:val="20"/>
          <w:lang w:val="en-GB"/>
        </w:rPr>
        <w:t>:</w:t>
      </w:r>
      <w:r w:rsidRPr="0074583C">
        <w:rPr>
          <w:rFonts w:ascii="Times New Roman" w:hAnsi="Times New Roman" w:cs="Times New Roman"/>
          <w:sz w:val="20"/>
          <w:lang w:val="en-GB"/>
        </w:rPr>
        <w:t>471</w:t>
      </w:r>
      <w:r w:rsidR="003D4C3C" w:rsidRPr="0074583C">
        <w:rPr>
          <w:rFonts w:ascii="Times New Roman" w:hAnsi="Times New Roman" w:cs="Times New Roman"/>
          <w:sz w:val="20"/>
          <w:lang w:val="en-GB"/>
        </w:rPr>
        <w:noBreakHyphen/>
      </w:r>
      <w:r w:rsidRPr="0074583C">
        <w:rPr>
          <w:rFonts w:ascii="Times New Roman" w:hAnsi="Times New Roman" w:cs="Times New Roman"/>
          <w:sz w:val="20"/>
          <w:lang w:val="en-GB"/>
        </w:rPr>
        <w:t>517.</w:t>
      </w:r>
    </w:p>
    <w:p w14:paraId="761982BE" w14:textId="7A7CC8B7"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Manawaduge</w:t>
      </w:r>
      <w:proofErr w:type="spellEnd"/>
      <w:r w:rsidRPr="0074583C">
        <w:rPr>
          <w:rFonts w:ascii="Times New Roman" w:hAnsi="Times New Roman" w:cs="Times New Roman"/>
          <w:sz w:val="20"/>
          <w:lang w:val="en-GB"/>
        </w:rPr>
        <w:t>, A.</w:t>
      </w:r>
      <w:r w:rsidR="00C55FC5"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 xml:space="preserve">S., </w:t>
      </w:r>
      <w:proofErr w:type="spellStart"/>
      <w:r w:rsidRPr="0074583C">
        <w:rPr>
          <w:rFonts w:ascii="Times New Roman" w:hAnsi="Times New Roman" w:cs="Times New Roman"/>
          <w:sz w:val="20"/>
          <w:lang w:val="en-GB"/>
        </w:rPr>
        <w:t>Zoysa</w:t>
      </w:r>
      <w:proofErr w:type="spellEnd"/>
      <w:r w:rsidRPr="0074583C">
        <w:rPr>
          <w:rFonts w:ascii="Times New Roman" w:hAnsi="Times New Roman" w:cs="Times New Roman"/>
          <w:sz w:val="20"/>
          <w:lang w:val="en-GB"/>
        </w:rPr>
        <w:t xml:space="preserve">, A., </w:t>
      </w:r>
      <w:proofErr w:type="spellStart"/>
      <w:r w:rsidRPr="0074583C">
        <w:rPr>
          <w:rFonts w:ascii="Times New Roman" w:hAnsi="Times New Roman" w:cs="Times New Roman"/>
          <w:sz w:val="20"/>
          <w:lang w:val="en-GB"/>
        </w:rPr>
        <w:t>Rudkin</w:t>
      </w:r>
      <w:proofErr w:type="spellEnd"/>
      <w:r w:rsidRPr="0074583C">
        <w:rPr>
          <w:rFonts w:ascii="Times New Roman" w:hAnsi="Times New Roman" w:cs="Times New Roman"/>
          <w:sz w:val="20"/>
          <w:lang w:val="en-GB"/>
        </w:rPr>
        <w:t>, K.</w:t>
      </w:r>
      <w:r w:rsidR="00C55FC5"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M.</w:t>
      </w:r>
      <w:r w:rsidR="00C55FC5" w:rsidRPr="0074583C">
        <w:rPr>
          <w:rFonts w:ascii="Times New Roman" w:hAnsi="Times New Roman" w:cs="Times New Roman"/>
          <w:sz w:val="20"/>
          <w:lang w:val="en-GB"/>
        </w:rPr>
        <w:t xml:space="preserve"> </w:t>
      </w:r>
      <w:r w:rsidRPr="0074583C">
        <w:rPr>
          <w:rFonts w:ascii="Times New Roman" w:hAnsi="Times New Roman" w:cs="Times New Roman"/>
          <w:iCs/>
          <w:sz w:val="20"/>
          <w:lang w:val="en-GB"/>
        </w:rPr>
        <w:t>Performance implication of ownership structure and ownership concentration: Evidence from Sri Lankan firms.</w:t>
      </w:r>
      <w:r w:rsidRPr="0074583C">
        <w:rPr>
          <w:rFonts w:ascii="Times New Roman" w:hAnsi="Times New Roman" w:cs="Times New Roman"/>
          <w:sz w:val="20"/>
          <w:lang w:val="en-GB"/>
        </w:rPr>
        <w:t xml:space="preserve"> Paper presented at the </w:t>
      </w:r>
      <w:r w:rsidRPr="0074583C">
        <w:rPr>
          <w:rFonts w:ascii="Times New Roman" w:hAnsi="Times New Roman" w:cs="Times New Roman"/>
          <w:iCs/>
          <w:sz w:val="20"/>
          <w:lang w:val="en-GB"/>
        </w:rPr>
        <w:t>Performance Management Association Conference</w:t>
      </w:r>
      <w:r w:rsidR="00BB66A1" w:rsidRPr="0074583C">
        <w:rPr>
          <w:rFonts w:ascii="Times New Roman" w:hAnsi="Times New Roman" w:cs="Times New Roman"/>
          <w:iCs/>
          <w:sz w:val="20"/>
          <w:lang w:val="en-GB"/>
        </w:rPr>
        <w:t>.</w:t>
      </w:r>
      <w:r w:rsidRPr="0074583C">
        <w:rPr>
          <w:rFonts w:ascii="Times New Roman" w:hAnsi="Times New Roman" w:cs="Times New Roman"/>
          <w:sz w:val="20"/>
          <w:lang w:val="en-GB"/>
        </w:rPr>
        <w:t xml:space="preserve"> Dunedin, New Zealand</w:t>
      </w:r>
      <w:r w:rsidR="00BB66A1" w:rsidRPr="0074583C">
        <w:rPr>
          <w:rFonts w:ascii="Times New Roman" w:hAnsi="Times New Roman" w:cs="Times New Roman"/>
          <w:sz w:val="20"/>
          <w:lang w:val="en-GB"/>
        </w:rPr>
        <w:t>.</w:t>
      </w:r>
      <w:r w:rsidR="00F80EAE">
        <w:rPr>
          <w:rFonts w:ascii="Times New Roman" w:hAnsi="Times New Roman" w:cs="Times New Roman"/>
          <w:sz w:val="20"/>
          <w:lang w:val="en-GB"/>
        </w:rPr>
        <w:t xml:space="preserve"> </w:t>
      </w:r>
      <w:r w:rsidR="00F80EAE" w:rsidRPr="0074583C">
        <w:rPr>
          <w:rFonts w:ascii="Times New Roman" w:hAnsi="Times New Roman" w:cs="Times New Roman"/>
          <w:sz w:val="20"/>
          <w:lang w:val="en-GB"/>
        </w:rPr>
        <w:t>2009</w:t>
      </w:r>
      <w:r w:rsidR="00F80EAE">
        <w:rPr>
          <w:rFonts w:ascii="Times New Roman" w:hAnsi="Times New Roman" w:cs="Times New Roman"/>
          <w:sz w:val="20"/>
          <w:lang w:val="en-GB"/>
        </w:rPr>
        <w:t>.</w:t>
      </w:r>
    </w:p>
    <w:p w14:paraId="4BB9A4FD" w14:textId="0332A293" w:rsidR="00B95047" w:rsidRPr="0074583C" w:rsidRDefault="00B95047" w:rsidP="0074583C">
      <w:pPr>
        <w:pStyle w:val="ListParagraph"/>
        <w:numPr>
          <w:ilvl w:val="0"/>
          <w:numId w:val="3"/>
        </w:numPr>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lastRenderedPageBreak/>
        <w:t>McNulty, T.</w:t>
      </w:r>
      <w:r w:rsidR="00F80EAE">
        <w:rPr>
          <w:rFonts w:ascii="Times New Roman" w:hAnsi="Times New Roman" w:cs="Times New Roman"/>
          <w:sz w:val="20"/>
          <w:lang w:val="en-GB"/>
        </w:rPr>
        <w:t>,</w:t>
      </w:r>
      <w:r w:rsidRPr="0074583C">
        <w:rPr>
          <w:rFonts w:ascii="Times New Roman" w:hAnsi="Times New Roman" w:cs="Times New Roman"/>
          <w:sz w:val="20"/>
          <w:lang w:val="en-GB"/>
        </w:rPr>
        <w:t xml:space="preserve"> Nordberg, D. Ownership, activism and engagement: </w:t>
      </w:r>
      <w:r w:rsidR="00F80EAE">
        <w:rPr>
          <w:rFonts w:ascii="Times New Roman" w:hAnsi="Times New Roman" w:cs="Times New Roman"/>
          <w:sz w:val="20"/>
          <w:lang w:val="en-GB"/>
        </w:rPr>
        <w:t>I</w:t>
      </w:r>
      <w:r w:rsidRPr="0074583C">
        <w:rPr>
          <w:rFonts w:ascii="Times New Roman" w:hAnsi="Times New Roman" w:cs="Times New Roman"/>
          <w:sz w:val="20"/>
          <w:lang w:val="en-GB"/>
        </w:rPr>
        <w:t>nstitutional investors as active owners.</w:t>
      </w:r>
      <w:r w:rsidR="00C55FC5" w:rsidRPr="0074583C">
        <w:rPr>
          <w:rFonts w:ascii="Times New Roman" w:hAnsi="Times New Roman" w:cs="Times New Roman"/>
          <w:sz w:val="20"/>
          <w:lang w:val="en-GB"/>
        </w:rPr>
        <w:t xml:space="preserve"> </w:t>
      </w:r>
      <w:r w:rsidR="00C55FC5" w:rsidRPr="008F7848">
        <w:rPr>
          <w:rFonts w:ascii="Times New Roman" w:hAnsi="Times New Roman" w:cs="Times New Roman"/>
          <w:i/>
          <w:sz w:val="20"/>
          <w:lang w:val="en-GB"/>
        </w:rPr>
        <w:t>Corp. Gov.: Int. Rev.</w:t>
      </w:r>
      <w:r w:rsidR="008F7848">
        <w:rPr>
          <w:rFonts w:ascii="Times New Roman" w:hAnsi="Times New Roman" w:cs="Times New Roman"/>
          <w:i/>
          <w:sz w:val="20"/>
          <w:lang w:val="en-GB"/>
        </w:rPr>
        <w:t>,</w:t>
      </w:r>
      <w:r w:rsidR="00C55FC5" w:rsidRPr="0074583C">
        <w:rPr>
          <w:rFonts w:ascii="Times New Roman" w:hAnsi="Times New Roman" w:cs="Times New Roman"/>
          <w:i/>
          <w:sz w:val="20"/>
          <w:lang w:val="en-GB"/>
        </w:rPr>
        <w:t xml:space="preserve"> </w:t>
      </w:r>
      <w:r w:rsidR="008F7848" w:rsidRPr="0074583C">
        <w:rPr>
          <w:rFonts w:ascii="Times New Roman" w:hAnsi="Times New Roman" w:cs="Times New Roman"/>
          <w:sz w:val="20"/>
          <w:lang w:val="en-GB"/>
        </w:rPr>
        <w:t>2016</w:t>
      </w:r>
      <w:proofErr w:type="gramStart"/>
      <w:r w:rsidR="008F7848">
        <w:rPr>
          <w:rFonts w:ascii="Times New Roman" w:hAnsi="Times New Roman" w:cs="Times New Roman"/>
          <w:sz w:val="20"/>
          <w:lang w:val="en-GB"/>
        </w:rPr>
        <w:t>;</w:t>
      </w:r>
      <w:r w:rsidRPr="0074583C">
        <w:rPr>
          <w:rFonts w:ascii="Times New Roman" w:hAnsi="Times New Roman" w:cs="Times New Roman"/>
          <w:sz w:val="20"/>
          <w:lang w:val="en-GB"/>
        </w:rPr>
        <w:t>24</w:t>
      </w:r>
      <w:proofErr w:type="gramEnd"/>
      <w:r w:rsidRPr="0074583C">
        <w:rPr>
          <w:rFonts w:ascii="Times New Roman" w:hAnsi="Times New Roman" w:cs="Times New Roman"/>
          <w:sz w:val="20"/>
          <w:lang w:val="en-GB"/>
        </w:rPr>
        <w:t>(3)</w:t>
      </w:r>
      <w:r w:rsidR="00C55FC5" w:rsidRPr="0074583C">
        <w:rPr>
          <w:rFonts w:ascii="Times New Roman" w:hAnsi="Times New Roman" w:cs="Times New Roman"/>
          <w:sz w:val="20"/>
          <w:lang w:val="en-GB"/>
        </w:rPr>
        <w:t>:</w:t>
      </w:r>
      <w:r w:rsidRPr="0074583C">
        <w:rPr>
          <w:rFonts w:ascii="Times New Roman" w:hAnsi="Times New Roman" w:cs="Times New Roman"/>
          <w:sz w:val="20"/>
          <w:lang w:val="en-GB"/>
        </w:rPr>
        <w:t>346</w:t>
      </w:r>
      <w:r w:rsidR="00C55FC5" w:rsidRPr="0074583C">
        <w:rPr>
          <w:rFonts w:ascii="Times New Roman" w:hAnsi="Times New Roman" w:cs="Times New Roman"/>
          <w:sz w:val="20"/>
          <w:lang w:val="en-GB"/>
        </w:rPr>
        <w:noBreakHyphen/>
      </w:r>
      <w:r w:rsidRPr="0074583C">
        <w:rPr>
          <w:rFonts w:ascii="Times New Roman" w:hAnsi="Times New Roman" w:cs="Times New Roman"/>
          <w:sz w:val="20"/>
          <w:lang w:val="en-GB"/>
        </w:rPr>
        <w:t>358.</w:t>
      </w:r>
    </w:p>
    <w:p w14:paraId="2BFB6264" w14:textId="43979376"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Othman, R., Arshad, R., Ahmad, C.</w:t>
      </w:r>
      <w:r w:rsidR="0097451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S.</w:t>
      </w:r>
      <w:r w:rsidR="00CB4655">
        <w:rPr>
          <w:rFonts w:ascii="Times New Roman" w:hAnsi="Times New Roman" w:cs="Times New Roman"/>
          <w:sz w:val="20"/>
          <w:lang w:val="en-GB"/>
        </w:rPr>
        <w:t>,</w:t>
      </w:r>
      <w:r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Hamzah</w:t>
      </w:r>
      <w:proofErr w:type="spellEnd"/>
      <w:r w:rsidRPr="0074583C">
        <w:rPr>
          <w:rFonts w:ascii="Times New Roman" w:hAnsi="Times New Roman" w:cs="Times New Roman"/>
          <w:sz w:val="20"/>
          <w:lang w:val="en-GB"/>
        </w:rPr>
        <w:t>, N.</w:t>
      </w:r>
      <w:r w:rsidR="0097451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A.</w:t>
      </w:r>
      <w:r w:rsidR="00974512" w:rsidRPr="0074583C">
        <w:rPr>
          <w:rFonts w:ascii="Times New Roman" w:hAnsi="Times New Roman" w:cs="Times New Roman"/>
          <w:sz w:val="20"/>
          <w:lang w:val="en-GB"/>
        </w:rPr>
        <w:t xml:space="preserve"> </w:t>
      </w:r>
      <w:r w:rsidR="00CB4655">
        <w:rPr>
          <w:rFonts w:ascii="Times New Roman" w:hAnsi="Times New Roman" w:cs="Times New Roman"/>
          <w:sz w:val="20"/>
          <w:lang w:val="en-GB"/>
        </w:rPr>
        <w:t>A.</w:t>
      </w:r>
      <w:r w:rsidRPr="0074583C">
        <w:rPr>
          <w:rFonts w:ascii="Times New Roman" w:hAnsi="Times New Roman" w:cs="Times New Roman"/>
          <w:sz w:val="20"/>
          <w:lang w:val="en-GB"/>
        </w:rPr>
        <w:t xml:space="preserve"> The impact of ownership structure on stock returns</w:t>
      </w:r>
      <w:r w:rsidR="00CB4655">
        <w:rPr>
          <w:rFonts w:ascii="Times New Roman" w:hAnsi="Times New Roman" w:cs="Times New Roman"/>
          <w:sz w:val="20"/>
          <w:lang w:val="en-GB"/>
        </w:rPr>
        <w:t>.</w:t>
      </w:r>
      <w:r w:rsidRPr="0074583C">
        <w:rPr>
          <w:rFonts w:ascii="Times New Roman" w:hAnsi="Times New Roman" w:cs="Times New Roman"/>
          <w:sz w:val="20"/>
          <w:lang w:val="en-GB"/>
        </w:rPr>
        <w:t xml:space="preserve"> </w:t>
      </w:r>
      <w:r w:rsidRPr="00CB4655">
        <w:rPr>
          <w:rFonts w:ascii="Times New Roman" w:hAnsi="Times New Roman" w:cs="Times New Roman"/>
          <w:i/>
          <w:sz w:val="20"/>
          <w:lang w:val="en-GB"/>
        </w:rPr>
        <w:t>2010 Internat</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Conf</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Sci</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Soc</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Res</w:t>
      </w:r>
      <w:r w:rsidR="00CB4655" w:rsidRPr="00CB4655">
        <w:rPr>
          <w:rFonts w:ascii="Times New Roman" w:hAnsi="Times New Roman" w:cs="Times New Roman"/>
          <w:i/>
          <w:sz w:val="20"/>
          <w:lang w:val="en-GB"/>
        </w:rPr>
        <w:t>.</w:t>
      </w:r>
      <w:r w:rsidRPr="00CB4655">
        <w:rPr>
          <w:rFonts w:ascii="Times New Roman" w:hAnsi="Times New Roman" w:cs="Times New Roman"/>
          <w:i/>
          <w:sz w:val="20"/>
          <w:lang w:val="en-GB"/>
        </w:rPr>
        <w:t xml:space="preserve"> (CSSR 2010)</w:t>
      </w:r>
      <w:r w:rsidR="00CB4655">
        <w:rPr>
          <w:rFonts w:ascii="Times New Roman" w:hAnsi="Times New Roman" w:cs="Times New Roman"/>
          <w:sz w:val="20"/>
          <w:lang w:val="en-GB"/>
        </w:rPr>
        <w:t>,</w:t>
      </w:r>
      <w:r w:rsidRPr="0074583C">
        <w:rPr>
          <w:rFonts w:ascii="Times New Roman" w:hAnsi="Times New Roman" w:cs="Times New Roman"/>
          <w:sz w:val="20"/>
          <w:lang w:val="en-GB"/>
        </w:rPr>
        <w:t xml:space="preserve"> </w:t>
      </w:r>
      <w:r w:rsidR="00CB4655" w:rsidRPr="0074583C">
        <w:rPr>
          <w:rFonts w:ascii="Times New Roman" w:hAnsi="Times New Roman" w:cs="Times New Roman"/>
          <w:sz w:val="20"/>
          <w:lang w:val="en-GB"/>
        </w:rPr>
        <w:t>2010</w:t>
      </w:r>
      <w:r w:rsidR="00CB4655">
        <w:rPr>
          <w:rFonts w:ascii="Times New Roman" w:hAnsi="Times New Roman" w:cs="Times New Roman"/>
          <w:sz w:val="20"/>
          <w:lang w:val="en-GB"/>
        </w:rPr>
        <w:t>:</w:t>
      </w:r>
      <w:r w:rsidRPr="0074583C">
        <w:rPr>
          <w:rFonts w:ascii="Times New Roman" w:hAnsi="Times New Roman" w:cs="Times New Roman"/>
          <w:sz w:val="20"/>
          <w:lang w:val="en-GB"/>
        </w:rPr>
        <w:t>217</w:t>
      </w:r>
      <w:r w:rsidR="00CB4655">
        <w:rPr>
          <w:rFonts w:ascii="Times New Roman" w:hAnsi="Times New Roman" w:cs="Times New Roman"/>
          <w:sz w:val="20"/>
          <w:lang w:val="en-GB"/>
        </w:rPr>
        <w:t>–</w:t>
      </w:r>
      <w:r w:rsidRPr="0074583C">
        <w:rPr>
          <w:rFonts w:ascii="Times New Roman" w:hAnsi="Times New Roman" w:cs="Times New Roman"/>
          <w:sz w:val="20"/>
          <w:lang w:val="en-GB"/>
        </w:rPr>
        <w:t>221.</w:t>
      </w:r>
    </w:p>
    <w:p w14:paraId="65FA600E" w14:textId="19975F45"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proofErr w:type="spellStart"/>
      <w:r w:rsidRPr="0074583C">
        <w:rPr>
          <w:rFonts w:ascii="Times New Roman" w:hAnsi="Times New Roman" w:cs="Times New Roman"/>
          <w:sz w:val="20"/>
          <w:lang w:val="en-GB"/>
        </w:rPr>
        <w:t>Ovtcharova</w:t>
      </w:r>
      <w:proofErr w:type="spellEnd"/>
      <w:r w:rsidRPr="0074583C">
        <w:rPr>
          <w:rFonts w:ascii="Times New Roman" w:hAnsi="Times New Roman" w:cs="Times New Roman"/>
          <w:sz w:val="20"/>
          <w:lang w:val="en-GB"/>
        </w:rPr>
        <w:t xml:space="preserve">, G. Institutional </w:t>
      </w:r>
      <w:r w:rsidR="00AF630E">
        <w:rPr>
          <w:rFonts w:ascii="Times New Roman" w:hAnsi="Times New Roman" w:cs="Times New Roman"/>
          <w:sz w:val="20"/>
          <w:lang w:val="en-GB"/>
        </w:rPr>
        <w:t>o</w:t>
      </w:r>
      <w:r w:rsidRPr="0074583C">
        <w:rPr>
          <w:rFonts w:ascii="Times New Roman" w:hAnsi="Times New Roman" w:cs="Times New Roman"/>
          <w:sz w:val="20"/>
          <w:lang w:val="en-GB"/>
        </w:rPr>
        <w:t xml:space="preserve">wnership and </w:t>
      </w:r>
      <w:r w:rsidR="00AF630E">
        <w:rPr>
          <w:rFonts w:ascii="Times New Roman" w:hAnsi="Times New Roman" w:cs="Times New Roman"/>
          <w:sz w:val="20"/>
          <w:lang w:val="en-GB"/>
        </w:rPr>
        <w:t>l</w:t>
      </w:r>
      <w:r w:rsidRPr="0074583C">
        <w:rPr>
          <w:rFonts w:ascii="Times New Roman" w:hAnsi="Times New Roman" w:cs="Times New Roman"/>
          <w:sz w:val="20"/>
          <w:lang w:val="en-GB"/>
        </w:rPr>
        <w:t>ong-</w:t>
      </w:r>
      <w:r w:rsidR="00AF630E">
        <w:rPr>
          <w:rFonts w:ascii="Times New Roman" w:hAnsi="Times New Roman" w:cs="Times New Roman"/>
          <w:sz w:val="20"/>
          <w:lang w:val="en-GB"/>
        </w:rPr>
        <w:t>t</w:t>
      </w:r>
      <w:r w:rsidRPr="0074583C">
        <w:rPr>
          <w:rFonts w:ascii="Times New Roman" w:hAnsi="Times New Roman" w:cs="Times New Roman"/>
          <w:sz w:val="20"/>
          <w:lang w:val="en-GB"/>
        </w:rPr>
        <w:t xml:space="preserve">erm </w:t>
      </w:r>
      <w:r w:rsidR="00AF630E">
        <w:rPr>
          <w:rFonts w:ascii="Times New Roman" w:hAnsi="Times New Roman" w:cs="Times New Roman"/>
          <w:sz w:val="20"/>
          <w:lang w:val="en-GB"/>
        </w:rPr>
        <w:t>s</w:t>
      </w:r>
      <w:r w:rsidRPr="0074583C">
        <w:rPr>
          <w:rFonts w:ascii="Times New Roman" w:hAnsi="Times New Roman" w:cs="Times New Roman"/>
          <w:sz w:val="20"/>
          <w:lang w:val="en-GB"/>
        </w:rPr>
        <w:t xml:space="preserve">tock </w:t>
      </w:r>
      <w:r w:rsidR="00AF630E">
        <w:rPr>
          <w:rFonts w:ascii="Times New Roman" w:hAnsi="Times New Roman" w:cs="Times New Roman"/>
          <w:sz w:val="20"/>
          <w:lang w:val="en-GB"/>
        </w:rPr>
        <w:t>r</w:t>
      </w:r>
      <w:r w:rsidRPr="0074583C">
        <w:rPr>
          <w:rFonts w:ascii="Times New Roman" w:hAnsi="Times New Roman" w:cs="Times New Roman"/>
          <w:sz w:val="20"/>
          <w:lang w:val="en-GB"/>
        </w:rPr>
        <w:t>eturns.</w:t>
      </w:r>
      <w:r w:rsidR="00453762" w:rsidRPr="0074583C">
        <w:rPr>
          <w:rFonts w:ascii="Times New Roman" w:hAnsi="Times New Roman" w:cs="Times New Roman"/>
          <w:sz w:val="20"/>
          <w:lang w:val="en-GB"/>
        </w:rPr>
        <w:t xml:space="preserve"> </w:t>
      </w:r>
      <w:r w:rsidRPr="00544B5A">
        <w:rPr>
          <w:rFonts w:ascii="Times New Roman" w:hAnsi="Times New Roman" w:cs="Times New Roman"/>
          <w:i/>
          <w:sz w:val="20"/>
          <w:lang w:val="en-GB"/>
        </w:rPr>
        <w:t>Working Papers Series</w:t>
      </w:r>
      <w:r w:rsidRPr="0074583C">
        <w:rPr>
          <w:rFonts w:ascii="Times New Roman" w:hAnsi="Times New Roman" w:cs="Times New Roman"/>
          <w:sz w:val="20"/>
          <w:lang w:val="en-GB"/>
        </w:rPr>
        <w:t>.</w:t>
      </w:r>
      <w:r w:rsidR="00AF630E" w:rsidRPr="00AF630E">
        <w:rPr>
          <w:rFonts w:ascii="Times New Roman" w:hAnsi="Times New Roman" w:cs="Times New Roman"/>
          <w:sz w:val="20"/>
          <w:lang w:val="en-GB"/>
        </w:rPr>
        <w:t xml:space="preserve"> </w:t>
      </w:r>
      <w:r w:rsidR="00AF630E" w:rsidRPr="0074583C">
        <w:rPr>
          <w:rFonts w:ascii="Times New Roman" w:hAnsi="Times New Roman" w:cs="Times New Roman"/>
          <w:sz w:val="20"/>
          <w:lang w:val="en-GB"/>
        </w:rPr>
        <w:t>2003</w:t>
      </w:r>
      <w:r w:rsidRPr="0074583C">
        <w:rPr>
          <w:rFonts w:ascii="Times New Roman" w:hAnsi="Times New Roman" w:cs="Times New Roman"/>
          <w:sz w:val="20"/>
          <w:lang w:val="en-GB"/>
        </w:rPr>
        <w:t>.</w:t>
      </w:r>
    </w:p>
    <w:p w14:paraId="5143EF19" w14:textId="0E98DF69"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Shleifer, A.</w:t>
      </w:r>
      <w:r w:rsidR="00FC5FE5">
        <w:rPr>
          <w:rFonts w:ascii="Times New Roman" w:hAnsi="Times New Roman" w:cs="Times New Roman"/>
          <w:sz w:val="20"/>
          <w:lang w:val="en-GB"/>
        </w:rPr>
        <w:t>,</w:t>
      </w:r>
      <w:r w:rsidR="005B3D5C" w:rsidRPr="0074583C">
        <w:rPr>
          <w:rFonts w:ascii="Times New Roman" w:hAnsi="Times New Roman" w:cs="Times New Roman"/>
          <w:sz w:val="20"/>
          <w:lang w:val="en-GB"/>
        </w:rPr>
        <w:t xml:space="preserve"> </w:t>
      </w:r>
      <w:proofErr w:type="spellStart"/>
      <w:r w:rsidRPr="0074583C">
        <w:rPr>
          <w:rFonts w:ascii="Times New Roman" w:hAnsi="Times New Roman" w:cs="Times New Roman"/>
          <w:sz w:val="20"/>
          <w:lang w:val="en-GB"/>
        </w:rPr>
        <w:t>Vishny</w:t>
      </w:r>
      <w:proofErr w:type="spellEnd"/>
      <w:r w:rsidRPr="0074583C">
        <w:rPr>
          <w:rFonts w:ascii="Times New Roman" w:hAnsi="Times New Roman" w:cs="Times New Roman"/>
          <w:sz w:val="20"/>
          <w:lang w:val="en-GB"/>
        </w:rPr>
        <w:t>, R.</w:t>
      </w:r>
      <w:r w:rsidR="00FC5FE5">
        <w:rPr>
          <w:rFonts w:ascii="Times New Roman" w:hAnsi="Times New Roman" w:cs="Times New Roman"/>
          <w:sz w:val="20"/>
          <w:lang w:val="en-GB"/>
        </w:rPr>
        <w:t xml:space="preserve"> </w:t>
      </w:r>
      <w:r w:rsidRPr="0074583C">
        <w:rPr>
          <w:rFonts w:ascii="Times New Roman" w:hAnsi="Times New Roman" w:cs="Times New Roman"/>
          <w:sz w:val="20"/>
          <w:lang w:val="en-GB"/>
        </w:rPr>
        <w:t>W.</w:t>
      </w:r>
      <w:r w:rsidR="005B3D5C"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Large shareholders and corporate control.</w:t>
      </w:r>
      <w:r w:rsidR="005B3D5C" w:rsidRPr="0074583C">
        <w:rPr>
          <w:rFonts w:ascii="Times New Roman" w:hAnsi="Times New Roman" w:cs="Times New Roman"/>
          <w:sz w:val="20"/>
          <w:lang w:val="en-GB"/>
        </w:rPr>
        <w:t xml:space="preserve"> </w:t>
      </w:r>
      <w:r w:rsidR="005B3D5C" w:rsidRPr="00FC5FE5">
        <w:rPr>
          <w:rFonts w:ascii="Times New Roman" w:hAnsi="Times New Roman" w:cs="Times New Roman"/>
          <w:i/>
          <w:sz w:val="20"/>
          <w:lang w:val="en-GB"/>
        </w:rPr>
        <w:t>J. Polit. Econ.</w:t>
      </w:r>
      <w:r w:rsidR="00FC5FE5">
        <w:rPr>
          <w:rFonts w:ascii="Times New Roman" w:hAnsi="Times New Roman" w:cs="Times New Roman"/>
          <w:sz w:val="20"/>
          <w:lang w:val="en-GB"/>
        </w:rPr>
        <w:t>,</w:t>
      </w:r>
      <w:r w:rsidR="005B3D5C" w:rsidRPr="0074583C">
        <w:rPr>
          <w:rFonts w:ascii="Times New Roman" w:hAnsi="Times New Roman" w:cs="Times New Roman"/>
          <w:sz w:val="20"/>
          <w:lang w:val="en-GB"/>
        </w:rPr>
        <w:t xml:space="preserve"> </w:t>
      </w:r>
      <w:r w:rsidR="00FC5FE5" w:rsidRPr="0074583C">
        <w:rPr>
          <w:rFonts w:ascii="Times New Roman" w:hAnsi="Times New Roman" w:cs="Times New Roman"/>
          <w:sz w:val="20"/>
          <w:lang w:val="en-GB"/>
        </w:rPr>
        <w:t>1986</w:t>
      </w:r>
      <w:proofErr w:type="gramStart"/>
      <w:r w:rsidR="00FC5FE5">
        <w:rPr>
          <w:rFonts w:ascii="Times New Roman" w:hAnsi="Times New Roman" w:cs="Times New Roman"/>
          <w:sz w:val="20"/>
          <w:lang w:val="en-GB"/>
        </w:rPr>
        <w:t>;</w:t>
      </w:r>
      <w:r w:rsidRPr="0074583C">
        <w:rPr>
          <w:rFonts w:ascii="Times New Roman" w:hAnsi="Times New Roman" w:cs="Times New Roman"/>
          <w:sz w:val="20"/>
          <w:lang w:val="en-GB"/>
        </w:rPr>
        <w:t>94</w:t>
      </w:r>
      <w:proofErr w:type="gramEnd"/>
      <w:r w:rsidRPr="0074583C">
        <w:rPr>
          <w:rFonts w:ascii="Times New Roman" w:hAnsi="Times New Roman" w:cs="Times New Roman"/>
          <w:sz w:val="20"/>
          <w:lang w:val="en-GB"/>
        </w:rPr>
        <w:t>(3)</w:t>
      </w:r>
      <w:r w:rsidR="005B3D5C" w:rsidRPr="0074583C">
        <w:rPr>
          <w:rFonts w:ascii="Times New Roman" w:hAnsi="Times New Roman" w:cs="Times New Roman"/>
          <w:sz w:val="20"/>
          <w:lang w:val="en-GB"/>
        </w:rPr>
        <w:t>:</w:t>
      </w:r>
      <w:r w:rsidRPr="0074583C">
        <w:rPr>
          <w:rFonts w:ascii="Times New Roman" w:hAnsi="Times New Roman" w:cs="Times New Roman"/>
          <w:sz w:val="20"/>
          <w:lang w:val="en-GB"/>
        </w:rPr>
        <w:t>461</w:t>
      </w:r>
      <w:r w:rsidR="005B3D5C" w:rsidRPr="0074583C">
        <w:rPr>
          <w:rFonts w:ascii="Times New Roman" w:hAnsi="Times New Roman" w:cs="Times New Roman"/>
          <w:sz w:val="20"/>
          <w:lang w:val="en-GB"/>
        </w:rPr>
        <w:noBreakHyphen/>
      </w:r>
      <w:r w:rsidRPr="0074583C">
        <w:rPr>
          <w:rFonts w:ascii="Times New Roman" w:hAnsi="Times New Roman" w:cs="Times New Roman"/>
          <w:sz w:val="20"/>
          <w:lang w:val="en-GB"/>
        </w:rPr>
        <w:t>488.</w:t>
      </w:r>
    </w:p>
    <w:p w14:paraId="36386F25" w14:textId="2D8947D1" w:rsidR="00B95047" w:rsidRPr="0074583C" w:rsidRDefault="009C3A16" w:rsidP="0074583C">
      <w:pPr>
        <w:pStyle w:val="ListParagraph"/>
        <w:numPr>
          <w:ilvl w:val="0"/>
          <w:numId w:val="3"/>
        </w:numPr>
        <w:spacing w:after="0" w:line="240" w:lineRule="auto"/>
        <w:jc w:val="both"/>
        <w:rPr>
          <w:rFonts w:ascii="Times New Roman" w:hAnsi="Times New Roman" w:cs="Times New Roman"/>
          <w:iCs/>
          <w:sz w:val="20"/>
          <w:lang w:val="en-GB"/>
        </w:rPr>
      </w:pPr>
      <w:r>
        <w:rPr>
          <w:rFonts w:ascii="Times New Roman" w:hAnsi="Times New Roman" w:cs="Times New Roman"/>
          <w:sz w:val="20"/>
          <w:lang w:val="en-GB"/>
        </w:rPr>
        <w:t>Sikorski, D.</w:t>
      </w:r>
      <w:r w:rsidR="00FA4BC9" w:rsidRPr="0074583C">
        <w:rPr>
          <w:rFonts w:ascii="Times New Roman" w:hAnsi="Times New Roman" w:cs="Times New Roman"/>
          <w:sz w:val="20"/>
          <w:lang w:val="en-GB"/>
        </w:rPr>
        <w:t xml:space="preserve"> </w:t>
      </w:r>
      <w:r w:rsidR="00B95047" w:rsidRPr="0074583C">
        <w:rPr>
          <w:rFonts w:ascii="Times New Roman" w:hAnsi="Times New Roman" w:cs="Times New Roman"/>
          <w:sz w:val="20"/>
          <w:lang w:val="en-GB"/>
        </w:rPr>
        <w:t xml:space="preserve">The </w:t>
      </w:r>
      <w:r w:rsidR="00261BED">
        <w:rPr>
          <w:rFonts w:ascii="Times New Roman" w:hAnsi="Times New Roman" w:cs="Times New Roman"/>
          <w:sz w:val="20"/>
          <w:lang w:val="en-GB"/>
        </w:rPr>
        <w:t>G</w:t>
      </w:r>
      <w:r w:rsidR="00B95047" w:rsidRPr="0074583C">
        <w:rPr>
          <w:rFonts w:ascii="Times New Roman" w:hAnsi="Times New Roman" w:cs="Times New Roman"/>
          <w:sz w:val="20"/>
          <w:lang w:val="en-GB"/>
        </w:rPr>
        <w:t xml:space="preserve">lobal </w:t>
      </w:r>
      <w:r w:rsidR="00261BED">
        <w:rPr>
          <w:rFonts w:ascii="Times New Roman" w:hAnsi="Times New Roman" w:cs="Times New Roman"/>
          <w:sz w:val="20"/>
          <w:lang w:val="en-GB"/>
        </w:rPr>
        <w:t>F</w:t>
      </w:r>
      <w:r w:rsidR="00B95047" w:rsidRPr="0074583C">
        <w:rPr>
          <w:rFonts w:ascii="Times New Roman" w:hAnsi="Times New Roman" w:cs="Times New Roman"/>
          <w:sz w:val="20"/>
          <w:lang w:val="en-GB"/>
        </w:rPr>
        <w:t xml:space="preserve">inancial </w:t>
      </w:r>
      <w:r w:rsidR="00261BED">
        <w:rPr>
          <w:rFonts w:ascii="Times New Roman" w:hAnsi="Times New Roman" w:cs="Times New Roman"/>
          <w:sz w:val="20"/>
          <w:lang w:val="en-GB"/>
        </w:rPr>
        <w:t>C</w:t>
      </w:r>
      <w:r w:rsidR="00B95047" w:rsidRPr="0074583C">
        <w:rPr>
          <w:rFonts w:ascii="Times New Roman" w:hAnsi="Times New Roman" w:cs="Times New Roman"/>
          <w:sz w:val="20"/>
          <w:lang w:val="en-GB"/>
        </w:rPr>
        <w:t>risis</w:t>
      </w:r>
      <w:r w:rsidR="00C96ACE" w:rsidRPr="0074583C">
        <w:rPr>
          <w:rFonts w:ascii="Times New Roman" w:hAnsi="Times New Roman" w:cs="Times New Roman"/>
          <w:sz w:val="20"/>
          <w:lang w:val="en-GB"/>
        </w:rPr>
        <w:t>.</w:t>
      </w:r>
      <w:r w:rsidR="00B95047" w:rsidRPr="0074583C">
        <w:rPr>
          <w:rFonts w:ascii="Times New Roman" w:hAnsi="Times New Roman" w:cs="Times New Roman"/>
          <w:sz w:val="20"/>
          <w:lang w:val="en-GB"/>
        </w:rPr>
        <w:t xml:space="preserve"> </w:t>
      </w:r>
      <w:r w:rsidR="00B95047" w:rsidRPr="00891D82">
        <w:rPr>
          <w:rFonts w:ascii="Times New Roman" w:hAnsi="Times New Roman" w:cs="Times New Roman"/>
          <w:iCs/>
          <w:sz w:val="20"/>
          <w:lang w:val="en-GB"/>
        </w:rPr>
        <w:t>The Impact of the Global Financial Crisis on Emerging Financial Markets.</w:t>
      </w:r>
      <w:r w:rsidR="00FA4BC9" w:rsidRPr="00891D82">
        <w:rPr>
          <w:rFonts w:ascii="Times New Roman" w:hAnsi="Times New Roman" w:cs="Times New Roman"/>
          <w:iCs/>
          <w:sz w:val="20"/>
          <w:lang w:val="en-GB"/>
        </w:rPr>
        <w:t xml:space="preserve"> </w:t>
      </w:r>
      <w:r w:rsidR="00B95047" w:rsidRPr="00891D82">
        <w:rPr>
          <w:rFonts w:ascii="Times New Roman" w:hAnsi="Times New Roman" w:cs="Times New Roman"/>
          <w:iCs/>
          <w:sz w:val="20"/>
          <w:lang w:val="en-GB"/>
        </w:rPr>
        <w:t>Contemporary Studies in Economic and Financial Analysis</w:t>
      </w:r>
      <w:r w:rsidR="00E562AD" w:rsidRPr="00891D82">
        <w:rPr>
          <w:rFonts w:ascii="Times New Roman" w:hAnsi="Times New Roman" w:cs="Times New Roman"/>
          <w:iCs/>
          <w:sz w:val="20"/>
          <w:lang w:val="en-GB"/>
        </w:rPr>
        <w:t xml:space="preserve"> </w:t>
      </w:r>
      <w:r w:rsidR="00891D82">
        <w:rPr>
          <w:rFonts w:ascii="Times New Roman" w:hAnsi="Times New Roman" w:cs="Times New Roman"/>
          <w:iCs/>
          <w:sz w:val="20"/>
          <w:lang w:val="en-GB"/>
        </w:rPr>
        <w:t>(</w:t>
      </w:r>
      <w:proofErr w:type="gramStart"/>
      <w:r w:rsidR="00B37E91" w:rsidRPr="00891D82">
        <w:rPr>
          <w:rFonts w:ascii="Times New Roman" w:hAnsi="Times New Roman" w:cs="Times New Roman"/>
          <w:sz w:val="20"/>
          <w:lang w:val="en-GB"/>
        </w:rPr>
        <w:t>ed</w:t>
      </w:r>
      <w:proofErr w:type="gramEnd"/>
      <w:r w:rsidR="00B37E91" w:rsidRPr="00891D82">
        <w:rPr>
          <w:rFonts w:ascii="Times New Roman" w:hAnsi="Times New Roman" w:cs="Times New Roman"/>
          <w:sz w:val="20"/>
          <w:lang w:val="en-GB"/>
        </w:rPr>
        <w:t>.</w:t>
      </w:r>
      <w:r w:rsidR="00891D82">
        <w:rPr>
          <w:rFonts w:ascii="Times New Roman" w:hAnsi="Times New Roman" w:cs="Times New Roman"/>
          <w:sz w:val="20"/>
          <w:lang w:val="en-GB"/>
        </w:rPr>
        <w:t>).</w:t>
      </w:r>
      <w:r w:rsidR="00B37E91" w:rsidRPr="00891D82">
        <w:rPr>
          <w:rFonts w:ascii="Times New Roman" w:hAnsi="Times New Roman" w:cs="Times New Roman"/>
          <w:sz w:val="20"/>
          <w:lang w:val="en-GB"/>
        </w:rPr>
        <w:t xml:space="preserve"> Jonathan Batten</w:t>
      </w:r>
      <w:r w:rsidR="00891D82">
        <w:rPr>
          <w:rFonts w:ascii="Times New Roman" w:hAnsi="Times New Roman" w:cs="Times New Roman"/>
          <w:sz w:val="20"/>
          <w:lang w:val="en-GB"/>
        </w:rPr>
        <w:t>, A.</w:t>
      </w:r>
      <w:r w:rsidR="00B37E91" w:rsidRPr="00891D82">
        <w:rPr>
          <w:rFonts w:ascii="Times New Roman" w:hAnsi="Times New Roman" w:cs="Times New Roman"/>
          <w:sz w:val="20"/>
          <w:lang w:val="en-GB"/>
        </w:rPr>
        <w:t xml:space="preserve">, </w:t>
      </w:r>
      <w:proofErr w:type="spellStart"/>
      <w:r w:rsidR="00B37E91" w:rsidRPr="0074583C">
        <w:rPr>
          <w:rFonts w:ascii="Times New Roman" w:hAnsi="Times New Roman" w:cs="Times New Roman"/>
          <w:sz w:val="20"/>
          <w:lang w:val="en-GB"/>
        </w:rPr>
        <w:t>PeterSzilagyi</w:t>
      </w:r>
      <w:proofErr w:type="spellEnd"/>
      <w:r w:rsidR="00B37E91" w:rsidRPr="0074583C">
        <w:rPr>
          <w:rFonts w:ascii="Times New Roman" w:hAnsi="Times New Roman" w:cs="Times New Roman"/>
          <w:sz w:val="20"/>
          <w:lang w:val="en-GB"/>
        </w:rPr>
        <w:t>,</w:t>
      </w:r>
      <w:r w:rsidR="00B37E91" w:rsidRPr="0074583C">
        <w:rPr>
          <w:rFonts w:ascii="Times New Roman" w:hAnsi="Times New Roman" w:cs="Times New Roman"/>
          <w:iCs/>
          <w:sz w:val="20"/>
          <w:lang w:val="en-GB"/>
        </w:rPr>
        <w:t xml:space="preserve"> </w:t>
      </w:r>
      <w:r w:rsidR="00891D82">
        <w:rPr>
          <w:rFonts w:ascii="Times New Roman" w:hAnsi="Times New Roman" w:cs="Times New Roman"/>
          <w:iCs/>
          <w:sz w:val="20"/>
          <w:lang w:val="en-GB"/>
        </w:rPr>
        <w:t xml:space="preserve">G. </w:t>
      </w:r>
      <w:r w:rsidR="00E6486C" w:rsidRPr="00270BEC">
        <w:rPr>
          <w:rFonts w:ascii="Times New Roman" w:hAnsi="Times New Roman" w:cs="Times New Roman"/>
          <w:iCs/>
          <w:sz w:val="21"/>
          <w:szCs w:val="21"/>
          <w:shd w:val="clear" w:color="auto" w:fill="FFFFFF"/>
        </w:rPr>
        <w:lastRenderedPageBreak/>
        <w:t>Bingley</w:t>
      </w:r>
      <w:r w:rsidR="00E6486C">
        <w:rPr>
          <w:rFonts w:ascii="Times New Roman" w:hAnsi="Times New Roman" w:cs="Times New Roman"/>
          <w:iCs/>
          <w:sz w:val="21"/>
          <w:szCs w:val="21"/>
          <w:shd w:val="clear" w:color="auto" w:fill="FFFFFF"/>
        </w:rPr>
        <w:t>,</w:t>
      </w:r>
      <w:r w:rsidR="00E6486C" w:rsidRPr="0074583C">
        <w:rPr>
          <w:rFonts w:ascii="Times New Roman" w:hAnsi="Times New Roman" w:cs="Times New Roman"/>
          <w:iCs/>
          <w:sz w:val="20"/>
          <w:lang w:val="en-GB"/>
        </w:rPr>
        <w:t xml:space="preserve"> </w:t>
      </w:r>
      <w:r w:rsidR="00B37E91" w:rsidRPr="0074583C">
        <w:rPr>
          <w:rFonts w:ascii="Times New Roman" w:hAnsi="Times New Roman" w:cs="Times New Roman"/>
          <w:iCs/>
          <w:sz w:val="20"/>
          <w:lang w:val="en-GB"/>
        </w:rPr>
        <w:t>United Kingdom:</w:t>
      </w:r>
      <w:r w:rsidR="008C74FD" w:rsidRPr="00270BEC">
        <w:rPr>
          <w:rFonts w:ascii="Times New Roman" w:hAnsi="Times New Roman" w:cs="Times New Roman"/>
          <w:iCs/>
          <w:sz w:val="21"/>
          <w:szCs w:val="21"/>
          <w:shd w:val="clear" w:color="auto" w:fill="FFFFFF"/>
        </w:rPr>
        <w:t xml:space="preserve"> </w:t>
      </w:r>
      <w:r w:rsidR="00B37E91" w:rsidRPr="0074583C">
        <w:rPr>
          <w:rFonts w:ascii="Times New Roman" w:hAnsi="Times New Roman" w:cs="Times New Roman"/>
          <w:iCs/>
          <w:sz w:val="20"/>
          <w:lang w:val="en-GB"/>
        </w:rPr>
        <w:t>Emerald Group Publishing</w:t>
      </w:r>
      <w:r w:rsidR="002D46F4">
        <w:rPr>
          <w:rFonts w:ascii="Times New Roman" w:hAnsi="Times New Roman" w:cs="Times New Roman"/>
          <w:iCs/>
          <w:sz w:val="20"/>
          <w:lang w:val="en-GB"/>
        </w:rPr>
        <w:t>,</w:t>
      </w:r>
      <w:r>
        <w:rPr>
          <w:rFonts w:ascii="Times New Roman" w:hAnsi="Times New Roman" w:cs="Times New Roman"/>
          <w:iCs/>
          <w:sz w:val="20"/>
          <w:lang w:val="en-GB"/>
        </w:rPr>
        <w:t xml:space="preserve"> </w:t>
      </w:r>
      <w:r w:rsidRPr="0074583C">
        <w:rPr>
          <w:rFonts w:ascii="Times New Roman" w:hAnsi="Times New Roman" w:cs="Times New Roman"/>
          <w:sz w:val="20"/>
          <w:lang w:val="en-GB"/>
        </w:rPr>
        <w:t>2011</w:t>
      </w:r>
      <w:proofErr w:type="gramStart"/>
      <w:r>
        <w:rPr>
          <w:rFonts w:ascii="Times New Roman" w:hAnsi="Times New Roman" w:cs="Times New Roman"/>
          <w:sz w:val="20"/>
          <w:lang w:val="en-GB"/>
        </w:rPr>
        <w:t>;</w:t>
      </w:r>
      <w:r w:rsidRPr="0074583C">
        <w:rPr>
          <w:rFonts w:ascii="Times New Roman" w:hAnsi="Times New Roman" w:cs="Times New Roman"/>
          <w:iCs/>
          <w:sz w:val="20"/>
          <w:lang w:val="en-GB"/>
        </w:rPr>
        <w:t>93</w:t>
      </w:r>
      <w:r w:rsidRPr="0074583C">
        <w:rPr>
          <w:rFonts w:ascii="Times New Roman" w:hAnsi="Times New Roman" w:cs="Times New Roman"/>
          <w:i/>
          <w:sz w:val="20"/>
          <w:lang w:val="en-GB"/>
        </w:rPr>
        <w:t>:</w:t>
      </w:r>
      <w:r w:rsidRPr="0074583C">
        <w:rPr>
          <w:rFonts w:ascii="Times New Roman" w:hAnsi="Times New Roman" w:cs="Times New Roman"/>
          <w:sz w:val="20"/>
          <w:lang w:val="en-GB"/>
        </w:rPr>
        <w:t>17</w:t>
      </w:r>
      <w:proofErr w:type="gramEnd"/>
      <w:r w:rsidRPr="0074583C">
        <w:rPr>
          <w:rFonts w:ascii="Times New Roman" w:hAnsi="Times New Roman" w:cs="Times New Roman"/>
          <w:sz w:val="20"/>
          <w:lang w:val="en-GB"/>
        </w:rPr>
        <w:noBreakHyphen/>
        <w:t>90.</w:t>
      </w:r>
    </w:p>
    <w:p w14:paraId="63942F9A" w14:textId="7CC7AC3D" w:rsidR="00972986"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Singh, A.</w:t>
      </w:r>
      <w:r w:rsidR="00AD528C">
        <w:rPr>
          <w:rFonts w:ascii="Times New Roman" w:hAnsi="Times New Roman" w:cs="Times New Roman"/>
          <w:sz w:val="20"/>
          <w:lang w:val="en-GB"/>
        </w:rPr>
        <w:t>,</w:t>
      </w:r>
      <w:r w:rsidRPr="0074583C">
        <w:rPr>
          <w:rFonts w:ascii="Times New Roman" w:hAnsi="Times New Roman" w:cs="Times New Roman"/>
          <w:sz w:val="20"/>
          <w:lang w:val="en-GB"/>
        </w:rPr>
        <w:t xml:space="preserve"> Singh, M. Cross country co-movement in equity markets after the US financial crisis: India and major economic giants.</w:t>
      </w:r>
      <w:r w:rsidR="009B648A" w:rsidRPr="0074583C">
        <w:rPr>
          <w:rFonts w:ascii="Times New Roman" w:hAnsi="Times New Roman" w:cs="Times New Roman"/>
          <w:sz w:val="20"/>
          <w:lang w:val="en-GB"/>
        </w:rPr>
        <w:t xml:space="preserve"> </w:t>
      </w:r>
      <w:r w:rsidR="009B648A" w:rsidRPr="00AD528C">
        <w:rPr>
          <w:rFonts w:ascii="Times New Roman" w:hAnsi="Times New Roman" w:cs="Times New Roman"/>
          <w:i/>
          <w:sz w:val="20"/>
          <w:lang w:val="en-GB"/>
        </w:rPr>
        <w:t>J. Indian Bus. Res.</w:t>
      </w:r>
      <w:r w:rsidR="00AD528C">
        <w:rPr>
          <w:rFonts w:ascii="Times New Roman" w:hAnsi="Times New Roman" w:cs="Times New Roman"/>
          <w:i/>
          <w:sz w:val="20"/>
          <w:lang w:val="en-GB"/>
        </w:rPr>
        <w:t>,</w:t>
      </w:r>
      <w:r w:rsidRPr="0074583C">
        <w:rPr>
          <w:rFonts w:ascii="Times New Roman" w:hAnsi="Times New Roman" w:cs="Times New Roman"/>
          <w:i/>
          <w:sz w:val="20"/>
          <w:lang w:val="en-GB"/>
        </w:rPr>
        <w:t xml:space="preserve"> </w:t>
      </w:r>
      <w:r w:rsidR="00AD528C" w:rsidRPr="0074583C">
        <w:rPr>
          <w:rFonts w:ascii="Times New Roman" w:hAnsi="Times New Roman" w:cs="Times New Roman"/>
          <w:sz w:val="20"/>
          <w:lang w:val="en-GB"/>
        </w:rPr>
        <w:t>2016</w:t>
      </w:r>
      <w:proofErr w:type="gramStart"/>
      <w:r w:rsidR="00AD528C">
        <w:rPr>
          <w:rFonts w:ascii="Times New Roman" w:hAnsi="Times New Roman" w:cs="Times New Roman"/>
          <w:sz w:val="20"/>
          <w:lang w:val="en-GB"/>
        </w:rPr>
        <w:t>;</w:t>
      </w:r>
      <w:r w:rsidRPr="0074583C">
        <w:rPr>
          <w:rFonts w:ascii="Times New Roman" w:hAnsi="Times New Roman" w:cs="Times New Roman"/>
          <w:sz w:val="20"/>
          <w:lang w:val="en-GB"/>
        </w:rPr>
        <w:t>8</w:t>
      </w:r>
      <w:proofErr w:type="gramEnd"/>
      <w:r w:rsidRPr="0074583C">
        <w:rPr>
          <w:rFonts w:ascii="Times New Roman" w:hAnsi="Times New Roman" w:cs="Times New Roman"/>
          <w:sz w:val="20"/>
          <w:lang w:val="en-GB"/>
        </w:rPr>
        <w:t>(2)</w:t>
      </w:r>
      <w:r w:rsidR="009B648A" w:rsidRPr="0074583C">
        <w:rPr>
          <w:rFonts w:ascii="Times New Roman" w:hAnsi="Times New Roman" w:cs="Times New Roman"/>
          <w:sz w:val="20"/>
          <w:lang w:val="en-GB"/>
        </w:rPr>
        <w:t>:</w:t>
      </w:r>
      <w:r w:rsidRPr="0074583C">
        <w:rPr>
          <w:rFonts w:ascii="Times New Roman" w:hAnsi="Times New Roman" w:cs="Times New Roman"/>
          <w:sz w:val="20"/>
          <w:lang w:val="en-GB"/>
        </w:rPr>
        <w:t>98</w:t>
      </w:r>
      <w:r w:rsidR="009B648A" w:rsidRPr="0074583C">
        <w:rPr>
          <w:rFonts w:ascii="Times New Roman" w:hAnsi="Times New Roman" w:cs="Times New Roman"/>
          <w:sz w:val="20"/>
          <w:lang w:val="en-GB"/>
        </w:rPr>
        <w:noBreakHyphen/>
      </w:r>
      <w:r w:rsidRPr="0074583C">
        <w:rPr>
          <w:rFonts w:ascii="Times New Roman" w:hAnsi="Times New Roman" w:cs="Times New Roman"/>
          <w:sz w:val="20"/>
          <w:lang w:val="en-GB"/>
        </w:rPr>
        <w:t>121.</w:t>
      </w:r>
    </w:p>
    <w:p w14:paraId="36B64E78" w14:textId="33B0356F" w:rsidR="00B95047" w:rsidRPr="000840AA"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Wooldridge, J.</w:t>
      </w:r>
      <w:r w:rsidR="003339C9"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M.</w:t>
      </w:r>
      <w:r w:rsidRPr="000840AA">
        <w:rPr>
          <w:rFonts w:ascii="Times New Roman" w:hAnsi="Times New Roman" w:cs="Times New Roman"/>
          <w:sz w:val="20"/>
          <w:lang w:val="en-GB"/>
        </w:rPr>
        <w:t xml:space="preserve"> Econometric Analysis of Cross Section and Panel Data</w:t>
      </w:r>
      <w:r w:rsidR="00972986" w:rsidRPr="000840AA">
        <w:rPr>
          <w:rFonts w:ascii="Times New Roman" w:hAnsi="Times New Roman" w:cs="Times New Roman"/>
          <w:sz w:val="20"/>
          <w:lang w:val="en-GB"/>
        </w:rPr>
        <w:t>.</w:t>
      </w:r>
      <w:r w:rsidRPr="000840AA">
        <w:rPr>
          <w:rFonts w:ascii="Times New Roman" w:hAnsi="Times New Roman" w:cs="Times New Roman"/>
          <w:sz w:val="20"/>
          <w:lang w:val="en-GB"/>
        </w:rPr>
        <w:t xml:space="preserve"> Cambridge</w:t>
      </w:r>
      <w:r w:rsidR="000840AA">
        <w:rPr>
          <w:rFonts w:ascii="Times New Roman" w:hAnsi="Times New Roman" w:cs="Times New Roman"/>
          <w:sz w:val="20"/>
          <w:lang w:val="en-GB"/>
        </w:rPr>
        <w:t>,</w:t>
      </w:r>
      <w:r w:rsidRPr="000840AA">
        <w:rPr>
          <w:rFonts w:ascii="Times New Roman" w:hAnsi="Times New Roman" w:cs="Times New Roman"/>
          <w:sz w:val="20"/>
          <w:lang w:val="en-GB"/>
        </w:rPr>
        <w:t xml:space="preserve"> MA</w:t>
      </w:r>
      <w:r w:rsidR="000840AA">
        <w:rPr>
          <w:rFonts w:ascii="Times New Roman" w:hAnsi="Times New Roman" w:cs="Times New Roman"/>
          <w:sz w:val="20"/>
          <w:lang w:val="en-GB"/>
        </w:rPr>
        <w:t>:</w:t>
      </w:r>
      <w:r w:rsidR="00972986" w:rsidRPr="000840AA">
        <w:rPr>
          <w:rFonts w:ascii="Times New Roman" w:hAnsi="Times New Roman" w:cs="Times New Roman"/>
          <w:sz w:val="20"/>
          <w:lang w:val="en-GB"/>
        </w:rPr>
        <w:t xml:space="preserve"> The MIT Press,</w:t>
      </w:r>
      <w:r w:rsidR="000840AA">
        <w:rPr>
          <w:rFonts w:ascii="Times New Roman" w:hAnsi="Times New Roman" w:cs="Times New Roman"/>
          <w:sz w:val="20"/>
          <w:lang w:val="en-GB"/>
        </w:rPr>
        <w:t xml:space="preserve"> </w:t>
      </w:r>
      <w:r w:rsidR="000840AA" w:rsidRPr="0074583C">
        <w:rPr>
          <w:rFonts w:ascii="Times New Roman" w:hAnsi="Times New Roman" w:cs="Times New Roman"/>
          <w:sz w:val="20"/>
          <w:lang w:val="en-GB"/>
        </w:rPr>
        <w:t>2013</w:t>
      </w:r>
      <w:r w:rsidR="000840AA">
        <w:rPr>
          <w:rFonts w:ascii="Times New Roman" w:hAnsi="Times New Roman" w:cs="Times New Roman"/>
          <w:sz w:val="20"/>
          <w:lang w:val="en-GB"/>
        </w:rPr>
        <w:t>.</w:t>
      </w:r>
    </w:p>
    <w:p w14:paraId="0AED2FEF" w14:textId="685D01AA" w:rsidR="00B95047" w:rsidRPr="0074583C" w:rsidRDefault="00B95047" w:rsidP="0074583C">
      <w:pPr>
        <w:pStyle w:val="ListParagraph"/>
        <w:numPr>
          <w:ilvl w:val="0"/>
          <w:numId w:val="3"/>
        </w:numPr>
        <w:autoSpaceDE w:val="0"/>
        <w:autoSpaceDN w:val="0"/>
        <w:adjustRightInd w:val="0"/>
        <w:spacing w:after="0" w:line="240" w:lineRule="auto"/>
        <w:jc w:val="both"/>
        <w:rPr>
          <w:rFonts w:ascii="Times New Roman" w:hAnsi="Times New Roman" w:cs="Times New Roman"/>
          <w:sz w:val="20"/>
          <w:lang w:val="en-GB"/>
        </w:rPr>
      </w:pPr>
      <w:r w:rsidRPr="0074583C">
        <w:rPr>
          <w:rFonts w:ascii="Times New Roman" w:hAnsi="Times New Roman" w:cs="Times New Roman"/>
          <w:sz w:val="20"/>
          <w:lang w:val="en-GB"/>
        </w:rPr>
        <w:t>Ying, Q., Kong, D.</w:t>
      </w:r>
      <w:r w:rsidR="004A6FD4">
        <w:rPr>
          <w:rFonts w:ascii="Times New Roman" w:hAnsi="Times New Roman" w:cs="Times New Roman"/>
          <w:sz w:val="20"/>
          <w:lang w:val="en-GB"/>
        </w:rPr>
        <w:t>,</w:t>
      </w:r>
      <w:r w:rsidRPr="0074583C">
        <w:rPr>
          <w:rFonts w:ascii="Times New Roman" w:hAnsi="Times New Roman" w:cs="Times New Roman"/>
          <w:sz w:val="20"/>
          <w:lang w:val="en-GB"/>
        </w:rPr>
        <w:t xml:space="preserve"> Luo, D. Investor attention, institutional ownership, and stock return: Empirical evidence from China.</w:t>
      </w:r>
      <w:r w:rsidR="004E36A7" w:rsidRPr="0074583C">
        <w:rPr>
          <w:rFonts w:ascii="Times New Roman" w:hAnsi="Times New Roman" w:cs="Times New Roman"/>
          <w:sz w:val="20"/>
          <w:lang w:val="en-GB"/>
        </w:rPr>
        <w:t xml:space="preserve"> </w:t>
      </w:r>
      <w:proofErr w:type="spellStart"/>
      <w:r w:rsidR="004E36A7" w:rsidRPr="004A6FD4">
        <w:rPr>
          <w:rFonts w:ascii="Times New Roman" w:hAnsi="Times New Roman" w:cs="Times New Roman"/>
          <w:i/>
          <w:sz w:val="20"/>
          <w:lang w:val="en-GB"/>
        </w:rPr>
        <w:t>Emerg</w:t>
      </w:r>
      <w:proofErr w:type="spellEnd"/>
      <w:r w:rsidR="004E36A7" w:rsidRPr="004A6FD4">
        <w:rPr>
          <w:rFonts w:ascii="Times New Roman" w:hAnsi="Times New Roman" w:cs="Times New Roman"/>
          <w:i/>
          <w:sz w:val="20"/>
          <w:lang w:val="en-GB"/>
        </w:rPr>
        <w:t xml:space="preserve">. Mark. Finance </w:t>
      </w:r>
      <w:proofErr w:type="gramStart"/>
      <w:r w:rsidR="004E36A7" w:rsidRPr="004A6FD4">
        <w:rPr>
          <w:rFonts w:ascii="Times New Roman" w:hAnsi="Times New Roman" w:cs="Times New Roman"/>
          <w:i/>
          <w:sz w:val="20"/>
          <w:lang w:val="en-GB"/>
        </w:rPr>
        <w:t>Trade.</w:t>
      </w:r>
      <w:r w:rsidR="004A6FD4">
        <w:rPr>
          <w:rFonts w:ascii="Times New Roman" w:hAnsi="Times New Roman" w:cs="Times New Roman"/>
          <w:sz w:val="20"/>
          <w:lang w:val="en-GB"/>
        </w:rPr>
        <w:t>,</w:t>
      </w:r>
      <w:proofErr w:type="gramEnd"/>
      <w:r w:rsidR="004E36A7" w:rsidRPr="0074583C">
        <w:rPr>
          <w:rFonts w:ascii="Times New Roman" w:hAnsi="Times New Roman" w:cs="Times New Roman"/>
          <w:sz w:val="20"/>
          <w:lang w:val="en-GB"/>
        </w:rPr>
        <w:t xml:space="preserve"> </w:t>
      </w:r>
      <w:r w:rsidR="004A6FD4" w:rsidRPr="0074583C">
        <w:rPr>
          <w:rFonts w:ascii="Times New Roman" w:hAnsi="Times New Roman" w:cs="Times New Roman"/>
          <w:sz w:val="20"/>
          <w:lang w:val="en-GB"/>
        </w:rPr>
        <w:t>2015</w:t>
      </w:r>
      <w:r w:rsidR="004A6FD4">
        <w:rPr>
          <w:rFonts w:ascii="Times New Roman" w:hAnsi="Times New Roman" w:cs="Times New Roman"/>
          <w:sz w:val="20"/>
          <w:lang w:val="en-GB"/>
        </w:rPr>
        <w:t>;</w:t>
      </w:r>
      <w:r w:rsidRPr="0074583C">
        <w:rPr>
          <w:rFonts w:ascii="Times New Roman" w:hAnsi="Times New Roman" w:cs="Times New Roman"/>
          <w:iCs/>
          <w:sz w:val="20"/>
          <w:lang w:val="en-GB"/>
        </w:rPr>
        <w:t>51(3)</w:t>
      </w:r>
      <w:r w:rsidR="004E36A7" w:rsidRPr="0074583C">
        <w:rPr>
          <w:rFonts w:ascii="Times New Roman" w:hAnsi="Times New Roman" w:cs="Times New Roman"/>
          <w:iCs/>
          <w:sz w:val="20"/>
          <w:lang w:val="en-GB"/>
        </w:rPr>
        <w:t>:</w:t>
      </w:r>
      <w:r w:rsidRPr="0074583C">
        <w:rPr>
          <w:rFonts w:ascii="Times New Roman" w:hAnsi="Times New Roman" w:cs="Times New Roman"/>
          <w:sz w:val="20"/>
          <w:lang w:val="en-GB"/>
        </w:rPr>
        <w:t>672</w:t>
      </w:r>
      <w:r w:rsidR="004E36A7" w:rsidRPr="0074583C">
        <w:rPr>
          <w:rFonts w:ascii="Times New Roman" w:hAnsi="Times New Roman" w:cs="Times New Roman"/>
          <w:sz w:val="20"/>
          <w:lang w:val="en-GB"/>
        </w:rPr>
        <w:noBreakHyphen/>
      </w:r>
      <w:r w:rsidRPr="0074583C">
        <w:rPr>
          <w:rFonts w:ascii="Times New Roman" w:hAnsi="Times New Roman" w:cs="Times New Roman"/>
          <w:sz w:val="20"/>
          <w:lang w:val="en-GB"/>
        </w:rPr>
        <w:t>685.</w:t>
      </w:r>
    </w:p>
    <w:p w14:paraId="7AF05F52" w14:textId="77777777" w:rsidR="00935CAE" w:rsidRDefault="00B95047" w:rsidP="00935CAE">
      <w:pPr>
        <w:pStyle w:val="ListParagraph"/>
        <w:numPr>
          <w:ilvl w:val="0"/>
          <w:numId w:val="3"/>
        </w:numPr>
        <w:autoSpaceDE w:val="0"/>
        <w:autoSpaceDN w:val="0"/>
        <w:adjustRightInd w:val="0"/>
        <w:spacing w:after="0" w:line="240" w:lineRule="auto"/>
        <w:rPr>
          <w:rFonts w:ascii="Times New Roman" w:hAnsi="Times New Roman" w:cs="Times New Roman"/>
          <w:sz w:val="20"/>
          <w:lang w:val="en-GB"/>
        </w:rPr>
        <w:sectPr w:rsidR="00935CAE" w:rsidSect="00F60468">
          <w:type w:val="continuous"/>
          <w:pgSz w:w="11880" w:h="15840" w:code="259"/>
          <w:pgMar w:top="851" w:right="1134" w:bottom="851" w:left="1134" w:header="720" w:footer="720" w:gutter="0"/>
          <w:cols w:num="2" w:space="706"/>
          <w:docGrid w:linePitch="360"/>
        </w:sectPr>
      </w:pPr>
      <w:r w:rsidRPr="0074583C">
        <w:rPr>
          <w:rFonts w:ascii="Times New Roman" w:hAnsi="Times New Roman" w:cs="Times New Roman"/>
          <w:sz w:val="20"/>
          <w:lang w:val="en-GB"/>
        </w:rPr>
        <w:t>Zou, H.</w:t>
      </w:r>
      <w:r w:rsidR="004A6FD4">
        <w:rPr>
          <w:rFonts w:ascii="Times New Roman" w:hAnsi="Times New Roman" w:cs="Times New Roman"/>
          <w:sz w:val="20"/>
          <w:lang w:val="en-GB"/>
        </w:rPr>
        <w:t>,</w:t>
      </w:r>
      <w:r w:rsidRPr="0074583C">
        <w:rPr>
          <w:rFonts w:ascii="Times New Roman" w:hAnsi="Times New Roman" w:cs="Times New Roman"/>
          <w:sz w:val="20"/>
          <w:lang w:val="en-GB"/>
        </w:rPr>
        <w:t xml:space="preserve"> Adams, M.</w:t>
      </w:r>
      <w:r w:rsidR="003669A2" w:rsidRPr="0074583C">
        <w:rPr>
          <w:rFonts w:ascii="Times New Roman" w:hAnsi="Times New Roman" w:cs="Times New Roman"/>
          <w:sz w:val="20"/>
          <w:lang w:val="en-GB"/>
        </w:rPr>
        <w:t xml:space="preserve"> </w:t>
      </w:r>
      <w:r w:rsidR="004A6FD4">
        <w:rPr>
          <w:rFonts w:ascii="Times New Roman" w:hAnsi="Times New Roman" w:cs="Times New Roman"/>
          <w:sz w:val="20"/>
          <w:lang w:val="en-GB"/>
        </w:rPr>
        <w:t>B.</w:t>
      </w:r>
      <w:r w:rsidR="003669A2" w:rsidRPr="0074583C">
        <w:rPr>
          <w:rFonts w:ascii="Times New Roman" w:hAnsi="Times New Roman" w:cs="Times New Roman"/>
          <w:sz w:val="20"/>
          <w:lang w:val="en-GB"/>
        </w:rPr>
        <w:t xml:space="preserve"> </w:t>
      </w:r>
      <w:r w:rsidRPr="0074583C">
        <w:rPr>
          <w:rFonts w:ascii="Times New Roman" w:hAnsi="Times New Roman" w:cs="Times New Roman"/>
          <w:sz w:val="20"/>
          <w:lang w:val="en-GB"/>
        </w:rPr>
        <w:t>Corporate ownership, equity risk and returns in the People</w:t>
      </w:r>
      <w:r w:rsidR="005E3D76">
        <w:rPr>
          <w:rFonts w:ascii="Times New Roman" w:hAnsi="Times New Roman" w:cs="Times New Roman"/>
          <w:sz w:val="20"/>
          <w:lang w:val="en-GB"/>
        </w:rPr>
        <w:t>’</w:t>
      </w:r>
      <w:r w:rsidRPr="0074583C">
        <w:rPr>
          <w:rFonts w:ascii="Times New Roman" w:hAnsi="Times New Roman" w:cs="Times New Roman"/>
          <w:sz w:val="20"/>
          <w:lang w:val="en-GB"/>
        </w:rPr>
        <w:t>s Republic of China.</w:t>
      </w:r>
      <w:r w:rsidR="003669A2" w:rsidRPr="004A6FD4">
        <w:rPr>
          <w:rFonts w:ascii="Times New Roman" w:hAnsi="Times New Roman" w:cs="Times New Roman"/>
          <w:i/>
          <w:sz w:val="20"/>
          <w:lang w:val="en-GB"/>
        </w:rPr>
        <w:t xml:space="preserve"> J. Int. Bus. Stud.</w:t>
      </w:r>
      <w:r w:rsidR="004A6FD4">
        <w:rPr>
          <w:rFonts w:ascii="Times New Roman" w:hAnsi="Times New Roman" w:cs="Times New Roman"/>
          <w:sz w:val="20"/>
          <w:lang w:val="en-GB"/>
        </w:rPr>
        <w:t>,</w:t>
      </w:r>
      <w:r w:rsidR="003669A2" w:rsidRPr="0074583C">
        <w:rPr>
          <w:rFonts w:ascii="Times New Roman" w:hAnsi="Times New Roman" w:cs="Times New Roman"/>
          <w:sz w:val="20"/>
          <w:lang w:val="en-GB"/>
        </w:rPr>
        <w:t xml:space="preserve"> </w:t>
      </w:r>
      <w:r w:rsidR="004A6FD4" w:rsidRPr="0074583C">
        <w:rPr>
          <w:rFonts w:ascii="Times New Roman" w:hAnsi="Times New Roman" w:cs="Times New Roman"/>
          <w:sz w:val="20"/>
          <w:lang w:val="en-GB"/>
        </w:rPr>
        <w:t>2008</w:t>
      </w:r>
      <w:proofErr w:type="gramStart"/>
      <w:r w:rsidR="004A6FD4">
        <w:rPr>
          <w:rFonts w:ascii="Times New Roman" w:hAnsi="Times New Roman" w:cs="Times New Roman"/>
          <w:sz w:val="20"/>
          <w:lang w:val="en-GB"/>
        </w:rPr>
        <w:t>;</w:t>
      </w:r>
      <w:r w:rsidRPr="0074583C">
        <w:rPr>
          <w:rFonts w:ascii="Times New Roman" w:hAnsi="Times New Roman" w:cs="Times New Roman"/>
          <w:iCs/>
          <w:sz w:val="20"/>
          <w:lang w:val="en-GB"/>
        </w:rPr>
        <w:t>39</w:t>
      </w:r>
      <w:proofErr w:type="gramEnd"/>
      <w:r w:rsidRPr="0074583C">
        <w:rPr>
          <w:rFonts w:ascii="Times New Roman" w:hAnsi="Times New Roman" w:cs="Times New Roman"/>
          <w:iCs/>
          <w:sz w:val="20"/>
          <w:lang w:val="en-GB"/>
        </w:rPr>
        <w:t>(</w:t>
      </w:r>
      <w:r w:rsidRPr="0074583C">
        <w:rPr>
          <w:rFonts w:ascii="Times New Roman" w:hAnsi="Times New Roman" w:cs="Times New Roman"/>
          <w:sz w:val="20"/>
          <w:lang w:val="en-GB"/>
        </w:rPr>
        <w:t>7)</w:t>
      </w:r>
      <w:r w:rsidR="003669A2" w:rsidRPr="0074583C">
        <w:rPr>
          <w:rFonts w:ascii="Times New Roman" w:hAnsi="Times New Roman" w:cs="Times New Roman"/>
          <w:sz w:val="20"/>
          <w:lang w:val="en-GB"/>
        </w:rPr>
        <w:t>:</w:t>
      </w:r>
      <w:r w:rsidRPr="0074583C">
        <w:rPr>
          <w:rFonts w:ascii="Times New Roman" w:hAnsi="Times New Roman" w:cs="Times New Roman"/>
          <w:sz w:val="20"/>
          <w:lang w:val="en-GB"/>
        </w:rPr>
        <w:t>1149</w:t>
      </w:r>
      <w:r w:rsidR="003669A2" w:rsidRPr="0074583C">
        <w:rPr>
          <w:rFonts w:ascii="Times New Roman" w:hAnsi="Times New Roman" w:cs="Times New Roman"/>
          <w:sz w:val="20"/>
          <w:lang w:val="en-GB"/>
        </w:rPr>
        <w:noBreakHyphen/>
      </w:r>
      <w:r w:rsidRPr="0074583C">
        <w:rPr>
          <w:rFonts w:ascii="Times New Roman" w:hAnsi="Times New Roman" w:cs="Times New Roman"/>
          <w:sz w:val="20"/>
          <w:lang w:val="en-GB"/>
        </w:rPr>
        <w:t>1168.</w:t>
      </w:r>
    </w:p>
    <w:p w14:paraId="1D1D98F0" w14:textId="594D061D" w:rsidR="007F631B" w:rsidRPr="0074583C" w:rsidRDefault="007F631B" w:rsidP="00935CAE">
      <w:pPr>
        <w:pStyle w:val="ListParagraph"/>
        <w:autoSpaceDE w:val="0"/>
        <w:autoSpaceDN w:val="0"/>
        <w:adjustRightInd w:val="0"/>
        <w:spacing w:after="0" w:line="240" w:lineRule="auto"/>
        <w:jc w:val="both"/>
        <w:rPr>
          <w:rFonts w:ascii="Times New Roman" w:eastAsia="Times New Roman" w:hAnsi="Times New Roman" w:cs="Times New Roman"/>
          <w:iCs/>
          <w:sz w:val="20"/>
          <w:szCs w:val="24"/>
          <w:lang w:val="en-GB"/>
        </w:rPr>
      </w:pPr>
    </w:p>
    <w:sectPr w:rsidR="007F631B" w:rsidRPr="0074583C" w:rsidSect="00935CAE">
      <w:type w:val="continuous"/>
      <w:pgSz w:w="11880" w:h="15840" w:code="25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3593B" w14:textId="77777777" w:rsidR="00713B7D" w:rsidRDefault="00713B7D" w:rsidP="00142FA7">
      <w:pPr>
        <w:spacing w:after="0" w:line="240" w:lineRule="auto"/>
      </w:pPr>
      <w:r>
        <w:separator/>
      </w:r>
    </w:p>
  </w:endnote>
  <w:endnote w:type="continuationSeparator" w:id="0">
    <w:p w14:paraId="40231885" w14:textId="77777777" w:rsidR="00713B7D" w:rsidRDefault="00713B7D" w:rsidP="0014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CCA19" w14:textId="7F27E8E8" w:rsidR="005B1475" w:rsidRDefault="005B1475">
    <w:pPr>
      <w:pStyle w:val="Footer"/>
    </w:pPr>
    <w:r>
      <w:rPr>
        <w:noProof/>
        <w:lang w:val="en-IN" w:eastAsia="en-IN"/>
      </w:rPr>
      <mc:AlternateContent>
        <mc:Choice Requires="wps">
          <w:drawing>
            <wp:anchor distT="0" distB="0" distL="0" distR="0" simplePos="0" relativeHeight="251659264" behindDoc="0" locked="0" layoutInCell="1" allowOverlap="1" wp14:anchorId="391EFDB9" wp14:editId="7F44324E">
              <wp:simplePos x="635" y="635"/>
              <wp:positionH relativeFrom="page">
                <wp:align>left</wp:align>
              </wp:positionH>
              <wp:positionV relativeFrom="page">
                <wp:align>bottom</wp:align>
              </wp:positionV>
              <wp:extent cx="2085975" cy="344805"/>
              <wp:effectExtent l="0" t="0" r="9525" b="0"/>
              <wp:wrapNone/>
              <wp:docPr id="33903061" name="Text Box 2" descr="Information 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2907603" w14:textId="1B0C0877"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" filled="f" stroked="f">
              <v:textbox style="mso-fit-shape-to-text:t" inset="20pt,0,0,15pt">
                <w:txbxContent>
                  <w:p w14:paraId="22907603" w14:textId="1B0C0877"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D3F6" w14:textId="3007F962" w:rsidR="005B1475" w:rsidRDefault="005B1475">
    <w:pPr>
      <w:pStyle w:val="Footer"/>
    </w:pPr>
    <w:r>
      <w:rPr>
        <w:noProof/>
        <w:lang w:val="en-IN" w:eastAsia="en-IN"/>
      </w:rPr>
      <mc:AlternateContent>
        <mc:Choice Requires="wps">
          <w:drawing>
            <wp:anchor distT="0" distB="0" distL="0" distR="0" simplePos="0" relativeHeight="251660288" behindDoc="0" locked="0" layoutInCell="1" allowOverlap="1" wp14:anchorId="3CF6E783" wp14:editId="2CBB5A16">
              <wp:simplePos x="635" y="635"/>
              <wp:positionH relativeFrom="page">
                <wp:align>left</wp:align>
              </wp:positionH>
              <wp:positionV relativeFrom="page">
                <wp:align>bottom</wp:align>
              </wp:positionV>
              <wp:extent cx="2085975" cy="344805"/>
              <wp:effectExtent l="0" t="0" r="9525" b="0"/>
              <wp:wrapNone/>
              <wp:docPr id="954519868" name="Text Box 3" descr="Information 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FB39DC4" w14:textId="78B81109"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" filled="f" stroked="f">
              <v:textbox style="mso-fit-shape-to-text:t" inset="20pt,0,0,15pt">
                <w:txbxContent>
                  <w:p w14:paraId="0FB39DC4" w14:textId="78B81109"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A51A" w14:textId="09B1F95A" w:rsidR="005B1475" w:rsidRDefault="005B1475">
    <w:pPr>
      <w:pStyle w:val="Footer"/>
    </w:pPr>
    <w:r>
      <w:rPr>
        <w:noProof/>
        <w:lang w:val="en-IN" w:eastAsia="en-IN"/>
      </w:rPr>
      <mc:AlternateContent>
        <mc:Choice Requires="wps">
          <w:drawing>
            <wp:anchor distT="0" distB="0" distL="0" distR="0" simplePos="0" relativeHeight="251658240" behindDoc="0" locked="0" layoutInCell="1" allowOverlap="1" wp14:anchorId="0BB7B822" wp14:editId="727FB4FC">
              <wp:simplePos x="635" y="635"/>
              <wp:positionH relativeFrom="page">
                <wp:align>left</wp:align>
              </wp:positionH>
              <wp:positionV relativeFrom="page">
                <wp:align>bottom</wp:align>
              </wp:positionV>
              <wp:extent cx="2085975" cy="344805"/>
              <wp:effectExtent l="0" t="0" r="9525" b="0"/>
              <wp:wrapNone/>
              <wp:docPr id="155872620" name="Text Box 1" descr="Information Classification: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EB596FB" w14:textId="376DCB1A"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" filled="f" stroked="f">
              <v:textbox style="mso-fit-shape-to-text:t" inset="20pt,0,0,15pt">
                <w:txbxContent>
                  <w:p w14:paraId="1EB596FB" w14:textId="376DCB1A" w:rsidR="005B1475" w:rsidRPr="00142FA7" w:rsidRDefault="005B1475"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FDD97" w14:textId="77777777" w:rsidR="00713B7D" w:rsidRDefault="00713B7D" w:rsidP="00142FA7">
      <w:pPr>
        <w:spacing w:after="0" w:line="240" w:lineRule="auto"/>
      </w:pPr>
      <w:r>
        <w:separator/>
      </w:r>
    </w:p>
  </w:footnote>
  <w:footnote w:type="continuationSeparator" w:id="0">
    <w:p w14:paraId="4F226E39" w14:textId="77777777" w:rsidR="00713B7D" w:rsidRDefault="00713B7D" w:rsidP="00142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5F87"/>
    <w:multiLevelType w:val="hybridMultilevel"/>
    <w:tmpl w:val="36F81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A"/>
    <w:rsid w:val="00004B28"/>
    <w:rsid w:val="00021013"/>
    <w:rsid w:val="0003130A"/>
    <w:rsid w:val="0003678D"/>
    <w:rsid w:val="00037D7F"/>
    <w:rsid w:val="00045730"/>
    <w:rsid w:val="00050BAD"/>
    <w:rsid w:val="00080467"/>
    <w:rsid w:val="000840AA"/>
    <w:rsid w:val="0008434D"/>
    <w:rsid w:val="000C4795"/>
    <w:rsid w:val="000C66E4"/>
    <w:rsid w:val="000D1738"/>
    <w:rsid w:val="000D658D"/>
    <w:rsid w:val="000E5A9B"/>
    <w:rsid w:val="00104D56"/>
    <w:rsid w:val="00117CED"/>
    <w:rsid w:val="00133B5B"/>
    <w:rsid w:val="00142FA7"/>
    <w:rsid w:val="0016749B"/>
    <w:rsid w:val="0018687F"/>
    <w:rsid w:val="0019651C"/>
    <w:rsid w:val="001A0F40"/>
    <w:rsid w:val="001A2DBC"/>
    <w:rsid w:val="001C6CAB"/>
    <w:rsid w:val="001E65AF"/>
    <w:rsid w:val="001F1CF5"/>
    <w:rsid w:val="001F70A1"/>
    <w:rsid w:val="002002A5"/>
    <w:rsid w:val="00206D8C"/>
    <w:rsid w:val="002135F0"/>
    <w:rsid w:val="00214370"/>
    <w:rsid w:val="00220DCB"/>
    <w:rsid w:val="002322C3"/>
    <w:rsid w:val="00261BED"/>
    <w:rsid w:val="00267469"/>
    <w:rsid w:val="00270847"/>
    <w:rsid w:val="00270BEC"/>
    <w:rsid w:val="0028447D"/>
    <w:rsid w:val="00285FB5"/>
    <w:rsid w:val="002A732A"/>
    <w:rsid w:val="002D46F4"/>
    <w:rsid w:val="002D5D46"/>
    <w:rsid w:val="002F18E6"/>
    <w:rsid w:val="00324429"/>
    <w:rsid w:val="003339C9"/>
    <w:rsid w:val="003518BE"/>
    <w:rsid w:val="00357878"/>
    <w:rsid w:val="00361F32"/>
    <w:rsid w:val="00365F6D"/>
    <w:rsid w:val="003669A2"/>
    <w:rsid w:val="00376B81"/>
    <w:rsid w:val="00390C0E"/>
    <w:rsid w:val="003D4C3C"/>
    <w:rsid w:val="003F36C9"/>
    <w:rsid w:val="003F3C02"/>
    <w:rsid w:val="00420C69"/>
    <w:rsid w:val="00421973"/>
    <w:rsid w:val="004308F7"/>
    <w:rsid w:val="004368B3"/>
    <w:rsid w:val="004424D9"/>
    <w:rsid w:val="004457C0"/>
    <w:rsid w:val="004508F2"/>
    <w:rsid w:val="00453762"/>
    <w:rsid w:val="00472F3B"/>
    <w:rsid w:val="00473BBB"/>
    <w:rsid w:val="00480485"/>
    <w:rsid w:val="00490A09"/>
    <w:rsid w:val="00491C25"/>
    <w:rsid w:val="004A6FD4"/>
    <w:rsid w:val="004C6B39"/>
    <w:rsid w:val="004D5526"/>
    <w:rsid w:val="004E14C8"/>
    <w:rsid w:val="004E36A7"/>
    <w:rsid w:val="004E3A0F"/>
    <w:rsid w:val="004F7FE1"/>
    <w:rsid w:val="00510237"/>
    <w:rsid w:val="005376DB"/>
    <w:rsid w:val="00543CD6"/>
    <w:rsid w:val="00544B5A"/>
    <w:rsid w:val="005635ED"/>
    <w:rsid w:val="00586479"/>
    <w:rsid w:val="00590699"/>
    <w:rsid w:val="005B1475"/>
    <w:rsid w:val="005B3D5C"/>
    <w:rsid w:val="005E3465"/>
    <w:rsid w:val="005E3D76"/>
    <w:rsid w:val="00607FBF"/>
    <w:rsid w:val="00621010"/>
    <w:rsid w:val="00627CC8"/>
    <w:rsid w:val="00645AB3"/>
    <w:rsid w:val="00655F73"/>
    <w:rsid w:val="00656764"/>
    <w:rsid w:val="006609E1"/>
    <w:rsid w:val="00661770"/>
    <w:rsid w:val="0067197D"/>
    <w:rsid w:val="00675CDE"/>
    <w:rsid w:val="00680DB3"/>
    <w:rsid w:val="00684F3B"/>
    <w:rsid w:val="006908C3"/>
    <w:rsid w:val="006949E6"/>
    <w:rsid w:val="006A5489"/>
    <w:rsid w:val="006B3BB0"/>
    <w:rsid w:val="006D3220"/>
    <w:rsid w:val="006E25FE"/>
    <w:rsid w:val="006E6098"/>
    <w:rsid w:val="006F11DD"/>
    <w:rsid w:val="00700FE8"/>
    <w:rsid w:val="00713B7D"/>
    <w:rsid w:val="0074583C"/>
    <w:rsid w:val="007658D2"/>
    <w:rsid w:val="007739AB"/>
    <w:rsid w:val="00785388"/>
    <w:rsid w:val="007A593A"/>
    <w:rsid w:val="007B0648"/>
    <w:rsid w:val="007B43C7"/>
    <w:rsid w:val="007B4598"/>
    <w:rsid w:val="007B71AF"/>
    <w:rsid w:val="007D140D"/>
    <w:rsid w:val="007D30A6"/>
    <w:rsid w:val="007E73BB"/>
    <w:rsid w:val="007F631B"/>
    <w:rsid w:val="007F7360"/>
    <w:rsid w:val="008045CF"/>
    <w:rsid w:val="00810356"/>
    <w:rsid w:val="008119E2"/>
    <w:rsid w:val="00813B14"/>
    <w:rsid w:val="008172D4"/>
    <w:rsid w:val="0081731B"/>
    <w:rsid w:val="00834527"/>
    <w:rsid w:val="00834DBB"/>
    <w:rsid w:val="0085253C"/>
    <w:rsid w:val="008735B8"/>
    <w:rsid w:val="00874BB7"/>
    <w:rsid w:val="008919F6"/>
    <w:rsid w:val="00891CC6"/>
    <w:rsid w:val="00891D82"/>
    <w:rsid w:val="00897327"/>
    <w:rsid w:val="008B641D"/>
    <w:rsid w:val="008C4E5C"/>
    <w:rsid w:val="008C74FD"/>
    <w:rsid w:val="008D3195"/>
    <w:rsid w:val="008E233A"/>
    <w:rsid w:val="008F7848"/>
    <w:rsid w:val="00905DD4"/>
    <w:rsid w:val="00913B10"/>
    <w:rsid w:val="009228D2"/>
    <w:rsid w:val="00935CAE"/>
    <w:rsid w:val="009509A3"/>
    <w:rsid w:val="00964A6A"/>
    <w:rsid w:val="00972986"/>
    <w:rsid w:val="00974512"/>
    <w:rsid w:val="00980D0C"/>
    <w:rsid w:val="00984BD0"/>
    <w:rsid w:val="00996D9D"/>
    <w:rsid w:val="009A77E1"/>
    <w:rsid w:val="009B140C"/>
    <w:rsid w:val="009B4031"/>
    <w:rsid w:val="009B648A"/>
    <w:rsid w:val="009C3A16"/>
    <w:rsid w:val="009C7057"/>
    <w:rsid w:val="009D3CD1"/>
    <w:rsid w:val="009E430B"/>
    <w:rsid w:val="009E5E6C"/>
    <w:rsid w:val="009F060F"/>
    <w:rsid w:val="009F7DC8"/>
    <w:rsid w:val="00A03C33"/>
    <w:rsid w:val="00A06726"/>
    <w:rsid w:val="00A142AD"/>
    <w:rsid w:val="00A310CA"/>
    <w:rsid w:val="00A42725"/>
    <w:rsid w:val="00A46D49"/>
    <w:rsid w:val="00A53AAF"/>
    <w:rsid w:val="00A57773"/>
    <w:rsid w:val="00A650C3"/>
    <w:rsid w:val="00A748EB"/>
    <w:rsid w:val="00A825D5"/>
    <w:rsid w:val="00A9406D"/>
    <w:rsid w:val="00A943A0"/>
    <w:rsid w:val="00AD528C"/>
    <w:rsid w:val="00AE528E"/>
    <w:rsid w:val="00AF630E"/>
    <w:rsid w:val="00B03C81"/>
    <w:rsid w:val="00B03E96"/>
    <w:rsid w:val="00B21C46"/>
    <w:rsid w:val="00B37E91"/>
    <w:rsid w:val="00B4534C"/>
    <w:rsid w:val="00B514D4"/>
    <w:rsid w:val="00B62E66"/>
    <w:rsid w:val="00B75A5B"/>
    <w:rsid w:val="00B82EA3"/>
    <w:rsid w:val="00B95047"/>
    <w:rsid w:val="00B969AA"/>
    <w:rsid w:val="00BA0292"/>
    <w:rsid w:val="00BB66A1"/>
    <w:rsid w:val="00BC13CC"/>
    <w:rsid w:val="00BC46BC"/>
    <w:rsid w:val="00BC5120"/>
    <w:rsid w:val="00BC6482"/>
    <w:rsid w:val="00BD2F20"/>
    <w:rsid w:val="00BD6508"/>
    <w:rsid w:val="00BE6969"/>
    <w:rsid w:val="00BF1C79"/>
    <w:rsid w:val="00BF3347"/>
    <w:rsid w:val="00BF7D14"/>
    <w:rsid w:val="00C07CA3"/>
    <w:rsid w:val="00C32C8E"/>
    <w:rsid w:val="00C33BD1"/>
    <w:rsid w:val="00C478A4"/>
    <w:rsid w:val="00C55FC5"/>
    <w:rsid w:val="00C73661"/>
    <w:rsid w:val="00C96ACE"/>
    <w:rsid w:val="00CA6A80"/>
    <w:rsid w:val="00CB31CA"/>
    <w:rsid w:val="00CB4655"/>
    <w:rsid w:val="00CC2AA2"/>
    <w:rsid w:val="00CE1C86"/>
    <w:rsid w:val="00CF7995"/>
    <w:rsid w:val="00D03C7C"/>
    <w:rsid w:val="00D06DE7"/>
    <w:rsid w:val="00D147FD"/>
    <w:rsid w:val="00D17AD4"/>
    <w:rsid w:val="00D64827"/>
    <w:rsid w:val="00D745DD"/>
    <w:rsid w:val="00D83F6D"/>
    <w:rsid w:val="00D86681"/>
    <w:rsid w:val="00DA3286"/>
    <w:rsid w:val="00DB2B5F"/>
    <w:rsid w:val="00DB5166"/>
    <w:rsid w:val="00DB5826"/>
    <w:rsid w:val="00DC5DBE"/>
    <w:rsid w:val="00DD0849"/>
    <w:rsid w:val="00DD2E3E"/>
    <w:rsid w:val="00DD5432"/>
    <w:rsid w:val="00DE05A0"/>
    <w:rsid w:val="00DE3873"/>
    <w:rsid w:val="00E01049"/>
    <w:rsid w:val="00E05CC3"/>
    <w:rsid w:val="00E16177"/>
    <w:rsid w:val="00E22EE4"/>
    <w:rsid w:val="00E23044"/>
    <w:rsid w:val="00E418D3"/>
    <w:rsid w:val="00E46204"/>
    <w:rsid w:val="00E562AD"/>
    <w:rsid w:val="00E567EF"/>
    <w:rsid w:val="00E605F2"/>
    <w:rsid w:val="00E6160A"/>
    <w:rsid w:val="00E62AE2"/>
    <w:rsid w:val="00E6486C"/>
    <w:rsid w:val="00E839A1"/>
    <w:rsid w:val="00E84A56"/>
    <w:rsid w:val="00E90B28"/>
    <w:rsid w:val="00EB51EA"/>
    <w:rsid w:val="00EC7949"/>
    <w:rsid w:val="00ED57D8"/>
    <w:rsid w:val="00EE10D5"/>
    <w:rsid w:val="00EF28E5"/>
    <w:rsid w:val="00EF4A3A"/>
    <w:rsid w:val="00F00D99"/>
    <w:rsid w:val="00F10D60"/>
    <w:rsid w:val="00F1239F"/>
    <w:rsid w:val="00F1766D"/>
    <w:rsid w:val="00F214A3"/>
    <w:rsid w:val="00F2448C"/>
    <w:rsid w:val="00F47D57"/>
    <w:rsid w:val="00F55A4E"/>
    <w:rsid w:val="00F60468"/>
    <w:rsid w:val="00F61672"/>
    <w:rsid w:val="00F67BB3"/>
    <w:rsid w:val="00F73F96"/>
    <w:rsid w:val="00F80EAE"/>
    <w:rsid w:val="00F83F8B"/>
    <w:rsid w:val="00F8777D"/>
    <w:rsid w:val="00F941D5"/>
    <w:rsid w:val="00FA4BC9"/>
    <w:rsid w:val="00FA53F1"/>
    <w:rsid w:val="00FA5F02"/>
    <w:rsid w:val="00FB2E73"/>
    <w:rsid w:val="00FB605B"/>
    <w:rsid w:val="00FB67F9"/>
    <w:rsid w:val="00FC5FE5"/>
    <w:rsid w:val="00FD069D"/>
    <w:rsid w:val="00FE0CEB"/>
    <w:rsid w:val="00FE1BF0"/>
    <w:rsid w:val="00FF32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14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7"/>
  </w:style>
  <w:style w:type="paragraph" w:styleId="ListParagraph">
    <w:name w:val="List Paragraph"/>
    <w:basedOn w:val="Normal"/>
    <w:uiPriority w:val="34"/>
    <w:qFormat/>
    <w:rsid w:val="00745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14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7"/>
  </w:style>
  <w:style w:type="paragraph" w:styleId="ListParagraph">
    <w:name w:val="List Paragraph"/>
    <w:basedOn w:val="Normal"/>
    <w:uiPriority w:val="34"/>
    <w:qFormat/>
    <w:rsid w:val="0074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C46F-161F-40CF-8E1D-45D6070B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2022-10-13T14:18:00Z</cp:lastPrinted>
  <dcterms:created xsi:type="dcterms:W3CDTF">2026-01-06T07:18:00Z</dcterms:created>
  <dcterms:modified xsi:type="dcterms:W3CDTF">2026-01-06T07:19:00Z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94a6d6c,20551d5,38e4d13c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2025-01-29T10:54:59Z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d06fdaea-2bff-41d7-909b-350ed33eb833</vt:lpwstr>
  </property>
  <property fmtid="{D5CDD505-2E9C-101B-9397-08002B2CF9AE}" pid="11" name="MSIP_Label_2bbab825-a111-45e4-86a1-18cee0005896_ContentBits">
    <vt:lpwstr>2</vt:lpwstr>
  </property>
</Properties>
</file>